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158F" w:rsidP="00B8143C">
      <w:pPr>
        <w:spacing w:after="0" w:line="240" w:lineRule="auto"/>
        <w:jc w:val="both"/>
        <w:rPr>
          <w:rFonts w:ascii="Times New Roman" w:hAnsi="Times New Roman"/>
          <w:b/>
          <w:lang w:val="en-US"/>
        </w:rPr>
      </w:pPr>
      <w:r>
        <w:rPr>
          <w:rFonts w:ascii="Times New Roman" w:hAnsi="Times New Roman"/>
          <w:b/>
          <w:i/>
        </w:rPr>
        <w:t xml:space="preserve">STORYTELLING </w:t>
      </w:r>
      <w:r w:rsidR="00B8143C">
        <w:rPr>
          <w:rFonts w:ascii="Times New Roman" w:hAnsi="Times New Roman"/>
          <w:b/>
          <w:lang w:val="en-US"/>
        </w:rPr>
        <w:t>SEBAGAI UPAYA MENINGKATKAN</w:t>
      </w:r>
      <w:r>
        <w:rPr>
          <w:rFonts w:ascii="Times New Roman" w:hAnsi="Times New Roman"/>
          <w:b/>
        </w:rPr>
        <w:t xml:space="preserve"> KONSUMSI SAYUR</w:t>
      </w:r>
    </w:p>
    <w:p w:rsidR="00000000" w:rsidRDefault="001D158F">
      <w:pPr>
        <w:spacing w:after="0" w:line="240" w:lineRule="auto"/>
        <w:rPr>
          <w:rFonts w:ascii="Times New Roman" w:hAnsi="Times New Roman"/>
        </w:rPr>
      </w:pPr>
    </w:p>
    <w:p w:rsidR="00000000" w:rsidRDefault="0035781A" w:rsidP="0035781A">
      <w:pPr>
        <w:pBdr>
          <w:bottom w:val="single" w:sz="6" w:space="1" w:color="auto"/>
        </w:pBdr>
        <w:spacing w:after="0" w:line="240" w:lineRule="auto"/>
        <w:rPr>
          <w:rFonts w:ascii="Times New Roman" w:hAnsi="Times New Roman"/>
          <w:lang w:val="en-US"/>
        </w:rPr>
      </w:pPr>
      <w:r>
        <w:rPr>
          <w:rFonts w:ascii="Times New Roman" w:hAnsi="Times New Roman"/>
          <w:lang w:val="en-US"/>
        </w:rPr>
        <w:t xml:space="preserve">Nor </w:t>
      </w:r>
      <w:r w:rsidR="001D158F" w:rsidRPr="0035781A">
        <w:rPr>
          <w:rFonts w:ascii="Times New Roman" w:hAnsi="Times New Roman"/>
          <w:lang w:val="en-US"/>
        </w:rPr>
        <w:t>Za’idah</w:t>
      </w:r>
      <w:r>
        <w:rPr>
          <w:rFonts w:ascii="Times New Roman" w:hAnsi="Times New Roman"/>
          <w:lang w:val="en-US"/>
        </w:rPr>
        <w:t xml:space="preserve"> </w:t>
      </w:r>
      <w:r w:rsidR="001D158F" w:rsidRPr="0035781A">
        <w:rPr>
          <w:rFonts w:ascii="Times New Roman" w:hAnsi="Times New Roman"/>
          <w:lang w:val="en-US"/>
        </w:rPr>
        <w:t>Asy’ariyah</w:t>
      </w:r>
      <w:r w:rsidR="001D158F" w:rsidRPr="0035781A">
        <w:rPr>
          <w:rFonts w:ascii="Times New Roman" w:hAnsi="Times New Roman"/>
          <w:lang w:val="en-US"/>
        </w:rPr>
        <w:t>, Yuni Sufyanti Arief</w:t>
      </w:r>
      <w:r w:rsidR="001D158F" w:rsidRPr="0035781A">
        <w:rPr>
          <w:rFonts w:ascii="Times New Roman" w:hAnsi="Times New Roman"/>
          <w:lang w:val="en-US"/>
        </w:rPr>
        <w:t>, Ilya Krisnana</w:t>
      </w:r>
    </w:p>
    <w:p w:rsidR="0035781A" w:rsidRDefault="0035781A" w:rsidP="0035781A">
      <w:pPr>
        <w:pBdr>
          <w:bottom w:val="single" w:sz="6" w:space="1" w:color="auto"/>
        </w:pBdr>
        <w:spacing w:after="0" w:line="240" w:lineRule="auto"/>
        <w:rPr>
          <w:rFonts w:ascii="Times New Roman" w:hAnsi="Times New Roman"/>
          <w:lang w:val="en-US"/>
        </w:rPr>
      </w:pPr>
    </w:p>
    <w:p w:rsidR="0035781A" w:rsidRDefault="0035781A" w:rsidP="0035781A">
      <w:pPr>
        <w:spacing w:after="0" w:line="240" w:lineRule="auto"/>
        <w:rPr>
          <w:rFonts w:ascii="Times New Roman" w:hAnsi="Times New Roman"/>
          <w:lang w:val="en-US"/>
        </w:rPr>
      </w:pPr>
      <w:r>
        <w:rPr>
          <w:rFonts w:ascii="Times New Roman" w:hAnsi="Times New Roman"/>
          <w:lang w:val="en-US"/>
        </w:rPr>
        <w:t>Korespondensi:</w:t>
      </w:r>
    </w:p>
    <w:p w:rsidR="00000000" w:rsidRDefault="0035781A" w:rsidP="0035781A">
      <w:pPr>
        <w:spacing w:after="0" w:line="240" w:lineRule="auto"/>
        <w:rPr>
          <w:rFonts w:ascii="Times New Roman" w:hAnsi="Times New Roman"/>
        </w:rPr>
      </w:pPr>
      <w:r>
        <w:rPr>
          <w:rFonts w:ascii="Times New Roman" w:hAnsi="Times New Roman"/>
          <w:lang w:val="en-US"/>
        </w:rPr>
        <w:t xml:space="preserve">Nor </w:t>
      </w:r>
      <w:r w:rsidRPr="0035781A">
        <w:rPr>
          <w:rFonts w:ascii="Times New Roman" w:hAnsi="Times New Roman"/>
          <w:lang w:val="en-US"/>
        </w:rPr>
        <w:t>Za’idah</w:t>
      </w:r>
      <w:r>
        <w:rPr>
          <w:rFonts w:ascii="Times New Roman" w:hAnsi="Times New Roman"/>
          <w:lang w:val="en-US"/>
        </w:rPr>
        <w:t xml:space="preserve"> </w:t>
      </w:r>
      <w:r w:rsidRPr="0035781A">
        <w:rPr>
          <w:rFonts w:ascii="Times New Roman" w:hAnsi="Times New Roman"/>
          <w:lang w:val="en-US"/>
        </w:rPr>
        <w:t>Asy’ariyah</w:t>
      </w:r>
      <w:r>
        <w:rPr>
          <w:rFonts w:ascii="Times New Roman" w:hAnsi="Times New Roman"/>
          <w:lang w:val="en-US"/>
        </w:rPr>
        <w:t xml:space="preserve">, d/a: </w:t>
      </w:r>
      <w:r w:rsidR="001D158F">
        <w:rPr>
          <w:rFonts w:ascii="Times New Roman" w:hAnsi="Times New Roman"/>
        </w:rPr>
        <w:t>Fakultas Keperawatan Universitas Airlangga</w:t>
      </w:r>
    </w:p>
    <w:p w:rsidR="0035781A" w:rsidRDefault="0035781A" w:rsidP="0035781A">
      <w:pPr>
        <w:spacing w:after="0" w:line="240" w:lineRule="auto"/>
        <w:ind w:left="720" w:firstLine="720"/>
        <w:jc w:val="center"/>
        <w:rPr>
          <w:rFonts w:ascii="Times New Roman" w:hAnsi="Times New Roman"/>
          <w:lang w:val="en-US"/>
        </w:rPr>
      </w:pPr>
      <w:r>
        <w:rPr>
          <w:rFonts w:ascii="Times New Roman" w:hAnsi="Times New Roman"/>
          <w:lang w:val="en-US"/>
        </w:rPr>
        <w:t xml:space="preserve">        </w:t>
      </w:r>
      <w:r w:rsidR="001D158F">
        <w:rPr>
          <w:rFonts w:ascii="Times New Roman" w:hAnsi="Times New Roman"/>
        </w:rPr>
        <w:t>Kampus C Jl Mulyore</w:t>
      </w:r>
      <w:r>
        <w:rPr>
          <w:rFonts w:ascii="Times New Roman" w:hAnsi="Times New Roman"/>
        </w:rPr>
        <w:t>jo Surabaya, Telp. 031 5913754</w:t>
      </w:r>
    </w:p>
    <w:p w:rsidR="00000000" w:rsidRDefault="0035781A" w:rsidP="0035781A">
      <w:pPr>
        <w:spacing w:after="0" w:line="240" w:lineRule="auto"/>
        <w:rPr>
          <w:rFonts w:ascii="Times New Roman" w:hAnsi="Times New Roman"/>
        </w:rPr>
      </w:pPr>
      <w:r>
        <w:rPr>
          <w:rFonts w:ascii="Times New Roman" w:hAnsi="Times New Roman"/>
          <w:lang w:val="en-US"/>
        </w:rPr>
        <w:t>E</w:t>
      </w:r>
      <w:r w:rsidR="001D158F">
        <w:rPr>
          <w:rFonts w:ascii="Times New Roman" w:hAnsi="Times New Roman"/>
        </w:rPr>
        <w:t xml:space="preserve">-mail: </w:t>
      </w:r>
      <w:r w:rsidR="001D158F">
        <w:rPr>
          <w:rFonts w:ascii="Times New Roman" w:hAnsi="Times New Roman"/>
          <w:lang w:val="en-US"/>
        </w:rPr>
        <w:t>zaidah.binti</w:t>
      </w:r>
      <w:r w:rsidR="001D158F">
        <w:rPr>
          <w:rFonts w:ascii="Times New Roman" w:hAnsi="Times New Roman"/>
        </w:rPr>
        <w:t>@</w:t>
      </w:r>
      <w:r w:rsidR="001D158F">
        <w:rPr>
          <w:rFonts w:ascii="Times New Roman" w:hAnsi="Times New Roman"/>
          <w:lang w:val="en-US"/>
        </w:rPr>
        <w:t>gmail</w:t>
      </w:r>
      <w:r w:rsidR="001D158F">
        <w:rPr>
          <w:rFonts w:ascii="Times New Roman" w:hAnsi="Times New Roman"/>
        </w:rPr>
        <w:t>.com</w:t>
      </w:r>
    </w:p>
    <w:p w:rsidR="00000000" w:rsidRDefault="001D158F">
      <w:pPr>
        <w:spacing w:after="0" w:line="240" w:lineRule="auto"/>
        <w:jc w:val="both"/>
        <w:rPr>
          <w:rFonts w:ascii="Times New Roman" w:hAnsi="Times New Roman"/>
          <w:b/>
          <w:lang w:val="en-US"/>
        </w:rPr>
      </w:pPr>
    </w:p>
    <w:p w:rsidR="00000000" w:rsidRDefault="0035781A">
      <w:pPr>
        <w:spacing w:after="0" w:line="240" w:lineRule="auto"/>
        <w:jc w:val="both"/>
        <w:rPr>
          <w:rFonts w:ascii="Times New Roman" w:hAnsi="Times New Roman"/>
          <w:b/>
          <w:i/>
        </w:rPr>
      </w:pPr>
      <w:r>
        <w:rPr>
          <w:rFonts w:ascii="Times New Roman" w:hAnsi="Times New Roman"/>
          <w:b/>
          <w:i/>
        </w:rPr>
        <w:t>ABSTRACT</w:t>
      </w:r>
    </w:p>
    <w:p w:rsidR="0035781A" w:rsidRDefault="0035781A">
      <w:pPr>
        <w:spacing w:after="0" w:line="240" w:lineRule="auto"/>
        <w:jc w:val="both"/>
        <w:rPr>
          <w:rFonts w:ascii="Times New Roman" w:hAnsi="Times New Roman"/>
          <w:i/>
          <w:lang w:val="en-US"/>
        </w:rPr>
      </w:pPr>
    </w:p>
    <w:p w:rsidR="00000000" w:rsidRDefault="001D158F">
      <w:pPr>
        <w:spacing w:after="0" w:line="240" w:lineRule="auto"/>
        <w:jc w:val="both"/>
        <w:rPr>
          <w:rFonts w:ascii="Times New Roman" w:hAnsi="Times New Roman"/>
          <w:i/>
          <w:lang w:val="en-US"/>
        </w:rPr>
      </w:pPr>
      <w:r>
        <w:rPr>
          <w:rFonts w:ascii="Times New Roman" w:hAnsi="Times New Roman"/>
          <w:i/>
        </w:rPr>
        <w:t xml:space="preserve">Preschool vegetable consumption still less than </w:t>
      </w:r>
      <w:r>
        <w:rPr>
          <w:rFonts w:ascii="Times New Roman" w:hAnsi="Times New Roman"/>
          <w:i/>
        </w:rPr>
        <w:t xml:space="preserve">recommendation that lack of knowledge and attitude of ignoring the importance of eating vegetables is being the reasons. Storytelling is a method that suitable for cognitive and affective development of preschool which </w:t>
      </w:r>
      <w:r>
        <w:rPr>
          <w:rFonts w:ascii="Times New Roman" w:hAnsi="Times New Roman"/>
          <w:i/>
          <w:shd w:val="clear" w:color="auto" w:fill="FFFFFF"/>
        </w:rPr>
        <w:t xml:space="preserve">able to imagine new perspectives and </w:t>
      </w:r>
      <w:r>
        <w:rPr>
          <w:rFonts w:ascii="Times New Roman" w:hAnsi="Times New Roman"/>
          <w:i/>
          <w:shd w:val="clear" w:color="auto" w:fill="FFFFFF"/>
        </w:rPr>
        <w:t xml:space="preserve">invite learning experiences from the characters. </w:t>
      </w:r>
      <w:r>
        <w:rPr>
          <w:rFonts w:ascii="Times New Roman" w:hAnsi="Times New Roman"/>
          <w:i/>
        </w:rPr>
        <w:t>The purpose of this study was to examine the effects of storytelling on knowledge and attitude vegetable consumption for preschool at Nitasari Kindergarten Mojo Gubeng Surabaya.</w:t>
      </w:r>
      <w:r>
        <w:rPr>
          <w:rFonts w:ascii="Times New Roman" w:hAnsi="Times New Roman"/>
          <w:i/>
          <w:lang w:val="en-US"/>
        </w:rPr>
        <w:t xml:space="preserve"> </w:t>
      </w:r>
      <w:r>
        <w:rPr>
          <w:rFonts w:ascii="Times New Roman" w:hAnsi="Times New Roman"/>
          <w:i/>
        </w:rPr>
        <w:t>A Quasy Experiment method wit</w:t>
      </w:r>
      <w:r>
        <w:rPr>
          <w:rFonts w:ascii="Times New Roman" w:hAnsi="Times New Roman"/>
          <w:i/>
        </w:rPr>
        <w:t xml:space="preserve">h </w:t>
      </w:r>
      <w:r>
        <w:rPr>
          <w:rStyle w:val="hps"/>
          <w:rFonts w:ascii="Times New Roman" w:eastAsia="Times New Roman" w:hAnsi="Times New Roman"/>
          <w:i/>
        </w:rPr>
        <w:t>pretest</w:t>
      </w:r>
      <w:r>
        <w:rPr>
          <w:rStyle w:val="atn"/>
          <w:rFonts w:ascii="Times New Roman" w:eastAsia="Times New Roman" w:hAnsi="Times New Roman"/>
          <w:i/>
        </w:rPr>
        <w:t>-</w:t>
      </w:r>
      <w:r>
        <w:rPr>
          <w:rFonts w:ascii="Times New Roman" w:hAnsi="Times New Roman"/>
          <w:i/>
        </w:rPr>
        <w:t xml:space="preserve">posttest </w:t>
      </w:r>
      <w:r>
        <w:rPr>
          <w:rStyle w:val="hps"/>
          <w:rFonts w:ascii="Times New Roman" w:eastAsia="Times New Roman" w:hAnsi="Times New Roman"/>
          <w:i/>
        </w:rPr>
        <w:t>control group design</w:t>
      </w:r>
      <w:r>
        <w:rPr>
          <w:rFonts w:ascii="Times New Roman" w:hAnsi="Times New Roman"/>
          <w:i/>
        </w:rPr>
        <w:t xml:space="preserve"> was used. The populations were students of Nitasari Kindergarten Surabaya in the B class which has 37 students. Samples were taken by purposive sampling technique. The independent variable is storytelling with flash </w:t>
      </w:r>
      <w:r>
        <w:rPr>
          <w:rFonts w:ascii="Times New Roman" w:hAnsi="Times New Roman"/>
          <w:i/>
        </w:rPr>
        <w:t>card as a media, while the dependent variable is the knowledge and attitude of preschool in vegetable consumption</w:t>
      </w:r>
      <w:r>
        <w:rPr>
          <w:rFonts w:ascii="Times New Roman" w:hAnsi="Times New Roman"/>
          <w:i/>
          <w:lang w:val="en-US"/>
        </w:rPr>
        <w:t xml:space="preserve">. </w:t>
      </w:r>
      <w:r>
        <w:rPr>
          <w:rFonts w:ascii="Times New Roman" w:hAnsi="Times New Roman"/>
          <w:i/>
        </w:rPr>
        <w:t>Data were collected by using questionnaire and interview then analyzed using level of significance p</w:t>
      </w:r>
      <w:r>
        <w:rPr>
          <w:rFonts w:ascii="Times New Roman" w:hAnsi="Times New Roman"/>
          <w:i/>
          <w:u w:val="single"/>
        </w:rPr>
        <w:t>&lt;</w:t>
      </w:r>
      <w:r>
        <w:rPr>
          <w:rFonts w:ascii="Times New Roman" w:hAnsi="Times New Roman"/>
          <w:i/>
        </w:rPr>
        <w:t>0.05 by Wilcoxon Sign Rank Test and Mann</w:t>
      </w:r>
      <w:r>
        <w:rPr>
          <w:rFonts w:ascii="Times New Roman" w:hAnsi="Times New Roman"/>
          <w:i/>
        </w:rPr>
        <w:t xml:space="preserve"> Whitney U test.</w:t>
      </w:r>
      <w:r>
        <w:rPr>
          <w:rFonts w:ascii="Times New Roman" w:hAnsi="Times New Roman"/>
          <w:i/>
          <w:lang w:val="en-US"/>
        </w:rPr>
        <w:t xml:space="preserve"> </w:t>
      </w:r>
      <w:r>
        <w:rPr>
          <w:rFonts w:ascii="Times New Roman" w:hAnsi="Times New Roman"/>
          <w:i/>
        </w:rPr>
        <w:t>Result showed that there was difference in vegetable consumption knowledge level between treatment and control groups with p=0.000; and there was difference in vegetable consumption attitude between treatment and control groups with p=0.00</w:t>
      </w:r>
      <w:r>
        <w:rPr>
          <w:rFonts w:ascii="Times New Roman" w:hAnsi="Times New Roman"/>
          <w:i/>
        </w:rPr>
        <w:t>3.</w:t>
      </w:r>
      <w:r>
        <w:rPr>
          <w:rFonts w:ascii="Times New Roman" w:hAnsi="Times New Roman"/>
          <w:i/>
          <w:lang w:val="en-US"/>
        </w:rPr>
        <w:t xml:space="preserve"> </w:t>
      </w:r>
      <w:r>
        <w:rPr>
          <w:rFonts w:ascii="Times New Roman" w:hAnsi="Times New Roman"/>
          <w:i/>
        </w:rPr>
        <w:t xml:space="preserve">It can be concluded that storytelling has effect on </w:t>
      </w:r>
      <w:r>
        <w:rPr>
          <w:rStyle w:val="hps"/>
          <w:rFonts w:ascii="Times New Roman" w:hAnsi="Times New Roman"/>
          <w:i/>
        </w:rPr>
        <w:t>knowledge and attitude vegetable consumption for preschool. Storytelling should carry out by competence storyteller and for further studies should examine into action domain.</w:t>
      </w:r>
    </w:p>
    <w:p w:rsidR="00000000" w:rsidRDefault="001D158F">
      <w:pPr>
        <w:pStyle w:val="ListParagraph"/>
        <w:ind w:left="0"/>
        <w:jc w:val="both"/>
        <w:rPr>
          <w:b/>
          <w:i/>
          <w:sz w:val="22"/>
          <w:szCs w:val="22"/>
          <w:lang w:val="en-US"/>
        </w:rPr>
      </w:pPr>
    </w:p>
    <w:p w:rsidR="00000000" w:rsidRPr="0035781A" w:rsidRDefault="001D158F" w:rsidP="00B8143C">
      <w:pPr>
        <w:spacing w:afterLines="100" w:line="240" w:lineRule="auto"/>
        <w:jc w:val="both"/>
        <w:rPr>
          <w:rFonts w:ascii="Times New Roman" w:hAnsi="Times New Roman"/>
          <w:lang w:val="en-US"/>
        </w:rPr>
      </w:pPr>
      <w:r w:rsidRPr="0035781A">
        <w:rPr>
          <w:rFonts w:ascii="Times New Roman" w:hAnsi="Times New Roman"/>
          <w:i/>
        </w:rPr>
        <w:t>Keywords</w:t>
      </w:r>
      <w:r w:rsidRPr="0035781A">
        <w:rPr>
          <w:rFonts w:ascii="Times New Roman" w:hAnsi="Times New Roman"/>
        </w:rPr>
        <w:t xml:space="preserve">: </w:t>
      </w:r>
      <w:r w:rsidRPr="0035781A">
        <w:rPr>
          <w:rFonts w:ascii="Times New Roman" w:hAnsi="Times New Roman"/>
          <w:i/>
        </w:rPr>
        <w:t>storytelling, k</w:t>
      </w:r>
      <w:r w:rsidRPr="0035781A">
        <w:rPr>
          <w:rFonts w:ascii="Times New Roman" w:hAnsi="Times New Roman"/>
          <w:i/>
        </w:rPr>
        <w:t>nowledge, attitude, vegetable consumption, preschool</w:t>
      </w:r>
    </w:p>
    <w:p w:rsidR="00000000" w:rsidRPr="0035781A" w:rsidRDefault="001D158F">
      <w:pPr>
        <w:spacing w:after="0" w:line="240" w:lineRule="auto"/>
        <w:rPr>
          <w:rFonts w:ascii="Times New Roman" w:hAnsi="Times New Roman"/>
          <w:lang w:val="en-US"/>
        </w:rPr>
        <w:sectPr w:rsidR="00000000" w:rsidRPr="0035781A" w:rsidSect="0077144F">
          <w:footerReference w:type="default" r:id="rId6"/>
          <w:pgSz w:w="11906" w:h="16838"/>
          <w:pgMar w:top="1411" w:right="1411" w:bottom="1411" w:left="1699" w:header="706" w:footer="706" w:gutter="0"/>
          <w:pgNumType w:start="73"/>
          <w:cols w:space="720"/>
          <w:docGrid w:linePitch="360"/>
        </w:sectPr>
      </w:pPr>
    </w:p>
    <w:p w:rsidR="00000000" w:rsidRDefault="001D158F" w:rsidP="00B8143C">
      <w:pPr>
        <w:spacing w:afterLines="50" w:line="240" w:lineRule="auto"/>
        <w:rPr>
          <w:rFonts w:ascii="Times New Roman" w:hAnsi="Times New Roman"/>
          <w:b/>
        </w:rPr>
      </w:pPr>
      <w:r>
        <w:rPr>
          <w:rFonts w:ascii="Times New Roman" w:hAnsi="Times New Roman"/>
          <w:b/>
        </w:rPr>
        <w:lastRenderedPageBreak/>
        <w:t>PENDAHULUAN</w:t>
      </w:r>
    </w:p>
    <w:p w:rsidR="00000000" w:rsidRDefault="001D158F" w:rsidP="0035781A">
      <w:pPr>
        <w:spacing w:after="0" w:line="240" w:lineRule="auto"/>
        <w:jc w:val="both"/>
        <w:rPr>
          <w:rStyle w:val="apple-style-span"/>
          <w:rFonts w:ascii="Times New Roman" w:hAnsi="Times New Roman"/>
          <w:lang w:val="en-US"/>
        </w:rPr>
      </w:pPr>
      <w:r>
        <w:rPr>
          <w:rStyle w:val="apple-style-span"/>
          <w:rFonts w:ascii="Times New Roman" w:hAnsi="Times New Roman"/>
        </w:rPr>
        <w:t>Usia prasekolah (3–6 tahun) merupakan masa perkembangan sosial, intelektual dan emosional yang pesat bagi anak. Anak membutuhkan asupan gizi yang adekuat untuk mencapai pertumbuhan dan perke</w:t>
      </w:r>
      <w:r>
        <w:rPr>
          <w:rStyle w:val="apple-style-span"/>
          <w:rFonts w:ascii="Times New Roman" w:hAnsi="Times New Roman"/>
        </w:rPr>
        <w:t>mbangan yang optimal. Oleh sebab itu nutrisi memiliki peranan penting bagi tumbuh kembangnya, dimana nutrisi didapatkan dari makanan yang dikonsumsi tiap hari. Pertumbuhan yang cepat saat masa infant berangsur-angsur melambat saat anak memasuki usia prasek</w:t>
      </w:r>
      <w:r>
        <w:rPr>
          <w:rStyle w:val="apple-style-span"/>
          <w:rFonts w:ascii="Times New Roman" w:hAnsi="Times New Roman"/>
        </w:rPr>
        <w:t>olah. Seiring dengan penurunan kecepatan pertumbuhan ini, perilaku makan menjadi berubah. Hal ini membuat anak mengalami penurunan nafsu makan dan hanya mau makan makanan yang disukai (Wardlaw &amp; Smith, 2009). Anak cenderung tidak mau makan sayur, padahal i</w:t>
      </w:r>
      <w:r>
        <w:rPr>
          <w:rStyle w:val="apple-style-span"/>
          <w:rFonts w:ascii="Times New Roman" w:hAnsi="Times New Roman"/>
        </w:rPr>
        <w:t>ntake protein, kalsium, zat besi, vitamin A dan D yang adekuat merupakan hal penting selama masa ini (</w:t>
      </w:r>
      <w:r>
        <w:rPr>
          <w:rStyle w:val="apple-style-span"/>
          <w:rFonts w:ascii="Times New Roman" w:hAnsi="Times New Roman"/>
          <w:i/>
        </w:rPr>
        <w:t>British Nutrition Foundation</w:t>
      </w:r>
      <w:r>
        <w:rPr>
          <w:rStyle w:val="apple-style-span"/>
          <w:rFonts w:ascii="Times New Roman" w:hAnsi="Times New Roman"/>
        </w:rPr>
        <w:t xml:space="preserve">, 2009). Anak membutuhkan asupan tinggi protein, rendah lemak, tinggi vitamin B dan </w:t>
      </w:r>
      <w:r>
        <w:rPr>
          <w:rStyle w:val="apple-style-span"/>
          <w:rFonts w:ascii="Times New Roman" w:hAnsi="Times New Roman"/>
        </w:rPr>
        <w:lastRenderedPageBreak/>
        <w:t>tinggi kalsium, yang zat-zat penting terse</w:t>
      </w:r>
      <w:r>
        <w:rPr>
          <w:rStyle w:val="apple-style-span"/>
          <w:rFonts w:ascii="Times New Roman" w:hAnsi="Times New Roman"/>
        </w:rPr>
        <w:t xml:space="preserve">but sebagian besar didapat dari konsumsi sayur setiap hari. </w:t>
      </w:r>
    </w:p>
    <w:p w:rsidR="0035781A" w:rsidRDefault="0035781A" w:rsidP="0035781A">
      <w:pPr>
        <w:spacing w:after="0" w:line="240" w:lineRule="auto"/>
        <w:jc w:val="both"/>
        <w:rPr>
          <w:rStyle w:val="apple-style-span"/>
          <w:rFonts w:ascii="Times New Roman" w:hAnsi="Times New Roman"/>
          <w:lang w:val="en-US"/>
        </w:rPr>
      </w:pPr>
    </w:p>
    <w:p w:rsidR="00000000" w:rsidRDefault="001D158F" w:rsidP="0035781A">
      <w:pPr>
        <w:spacing w:after="0" w:line="240" w:lineRule="auto"/>
        <w:jc w:val="both"/>
        <w:rPr>
          <w:rStyle w:val="apple-style-span"/>
          <w:rFonts w:ascii="Times New Roman" w:hAnsi="Times New Roman"/>
          <w:lang w:val="en-US"/>
        </w:rPr>
      </w:pPr>
      <w:r>
        <w:rPr>
          <w:rStyle w:val="apple-style-span"/>
          <w:rFonts w:ascii="Times New Roman" w:hAnsi="Times New Roman"/>
        </w:rPr>
        <w:t>Anak masih sangat bergantung pada orang dewasa, terutama orang tua yang berperan penting pada pembentukan pola makan dan pemenuhan kebutuhan nutrisi termasuk memilihkan jenis makanan yang dihidan</w:t>
      </w:r>
      <w:r>
        <w:rPr>
          <w:rStyle w:val="apple-style-span"/>
          <w:rFonts w:ascii="Times New Roman" w:hAnsi="Times New Roman"/>
        </w:rPr>
        <w:t>gkan. Jenis makanan keluarga pertama yang dikenalkan adalah sop sayur (52,7%) dan tahu/tempe (29,0%) (Harinda, 2012). Hal ini membuktikan orang tua sebagai penyedia makanan dan yang mengenalkan berbagai macam makanan termasuk sayur sudah memperkenalkan sej</w:t>
      </w:r>
      <w:r>
        <w:rPr>
          <w:rStyle w:val="apple-style-span"/>
          <w:rFonts w:ascii="Times New Roman" w:hAnsi="Times New Roman"/>
        </w:rPr>
        <w:t>ak dini, namun anak memilih-milih dan menghindari sayur. Dari hasil wawancara yang dilakukan pada 7 orang ibu siswa TK B Nitasari, 100% ibu selalu menghidangkan menu sayur setiap hari. Akan tetapi, 6 dari 7 ibu mengatakan bahwa anak menolak untuk makan say</w:t>
      </w:r>
      <w:r>
        <w:rPr>
          <w:rStyle w:val="apple-style-span"/>
          <w:rFonts w:ascii="Times New Roman" w:hAnsi="Times New Roman"/>
        </w:rPr>
        <w:t xml:space="preserve">ur. Anak lebih memilih nasi dan lauk saja seperti telur, ikan dan ayam. Ibu </w:t>
      </w:r>
      <w:r>
        <w:rPr>
          <w:rStyle w:val="apple-style-span"/>
          <w:rFonts w:ascii="Times New Roman" w:hAnsi="Times New Roman"/>
        </w:rPr>
        <w:lastRenderedPageBreak/>
        <w:t>harus berusaha keras dan memaksa anak untuk mau makan sayur sehingga membuat suasana makan tidak nyaman dan anak menjadi rewel. Gambaran sikap ini merupakan kasus global dan merupa</w:t>
      </w:r>
      <w:r>
        <w:rPr>
          <w:rStyle w:val="apple-style-span"/>
          <w:rFonts w:ascii="Times New Roman" w:hAnsi="Times New Roman"/>
        </w:rPr>
        <w:t>kan suatu kesulitan bagi orangtua untuk memberi anak-anak mereka makanan yang mengandung serat dan banyak vitamin yaitu sayur-mayur (Wardlaw &amp; Smith 2009). Anak perlu mendapat penanaman sejak dini mengenai pentingnya makan sayur, karena masa prasekolah mer</w:t>
      </w:r>
      <w:r>
        <w:rPr>
          <w:rStyle w:val="apple-style-span"/>
          <w:rFonts w:ascii="Times New Roman" w:hAnsi="Times New Roman"/>
        </w:rPr>
        <w:t xml:space="preserve">upakan waktu yang terbaik untuk inisiasi </w:t>
      </w:r>
      <w:r>
        <w:rPr>
          <w:rStyle w:val="apple-style-span"/>
          <w:rFonts w:ascii="Times New Roman" w:hAnsi="Times New Roman"/>
          <w:i/>
        </w:rPr>
        <w:t>eating behaviors</w:t>
      </w:r>
      <w:r>
        <w:rPr>
          <w:rStyle w:val="apple-style-span"/>
          <w:rFonts w:ascii="Times New Roman" w:hAnsi="Times New Roman"/>
        </w:rPr>
        <w:t xml:space="preserve"> yang baik dan akan bertahan hingga dewasa (Droog </w:t>
      </w:r>
      <w:r>
        <w:rPr>
          <w:rStyle w:val="apple-style-span"/>
          <w:rFonts w:ascii="Times New Roman" w:hAnsi="Times New Roman"/>
          <w:i/>
        </w:rPr>
        <w:t>et al</w:t>
      </w:r>
      <w:r>
        <w:rPr>
          <w:rStyle w:val="apple-style-span"/>
          <w:rFonts w:ascii="Times New Roman" w:hAnsi="Times New Roman"/>
        </w:rPr>
        <w:t xml:space="preserve">., 2013). </w:t>
      </w:r>
      <w:r>
        <w:rPr>
          <w:rStyle w:val="apple-style-span"/>
          <w:rFonts w:ascii="Times New Roman" w:hAnsi="Times New Roman"/>
          <w:lang w:val="en-US"/>
        </w:rPr>
        <w:t>D</w:t>
      </w:r>
      <w:r>
        <w:rPr>
          <w:rStyle w:val="apple-style-span"/>
          <w:rFonts w:ascii="Times New Roman" w:hAnsi="Times New Roman"/>
        </w:rPr>
        <w:t>ongeng bisa menjadi wahana untuk mengasah imajinasi, membuka pemahaman dan belajar pada pengelaman-pengalaman sang tokoh dalam dongen</w:t>
      </w:r>
      <w:r>
        <w:rPr>
          <w:rStyle w:val="apple-style-span"/>
          <w:rFonts w:ascii="Times New Roman" w:hAnsi="Times New Roman"/>
        </w:rPr>
        <w:t>g tersebut. Teknik bercerita merupakan cara yang unik, menarik tanpa memaksa dan tanpa perlu menggurui sang anak (Haryani, 2007).</w:t>
      </w:r>
    </w:p>
    <w:p w:rsidR="005E5FFD" w:rsidRDefault="005E5FFD" w:rsidP="005E5FFD">
      <w:pPr>
        <w:spacing w:after="0" w:line="240" w:lineRule="auto"/>
        <w:jc w:val="both"/>
        <w:rPr>
          <w:rStyle w:val="apple-style-span"/>
          <w:rFonts w:ascii="Times New Roman" w:hAnsi="Times New Roman"/>
          <w:lang w:val="en-US"/>
        </w:rPr>
      </w:pPr>
    </w:p>
    <w:p w:rsidR="00000000" w:rsidRDefault="001D158F" w:rsidP="005E5FFD">
      <w:pPr>
        <w:spacing w:after="0" w:line="240" w:lineRule="auto"/>
        <w:jc w:val="both"/>
        <w:rPr>
          <w:rStyle w:val="apple-style-span"/>
          <w:rFonts w:ascii="Times New Roman" w:hAnsi="Times New Roman"/>
          <w:lang w:val="en-US"/>
        </w:rPr>
      </w:pPr>
      <w:r>
        <w:rPr>
          <w:rStyle w:val="apple-style-span"/>
          <w:rFonts w:ascii="Times New Roman" w:hAnsi="Times New Roman"/>
        </w:rPr>
        <w:t>Terdapat proporsi yang cukup besar pada anak di dunia yang tidak memenuhi rekomendasi WHO dalam konsumsi sayur dan buah, yakni</w:t>
      </w:r>
      <w:r>
        <w:rPr>
          <w:rStyle w:val="apple-style-span"/>
          <w:rFonts w:ascii="Times New Roman" w:hAnsi="Times New Roman"/>
        </w:rPr>
        <w:t xml:space="preserve"> setidaknya 400 gram/hari (Krolner </w:t>
      </w:r>
      <w:r>
        <w:rPr>
          <w:rStyle w:val="apple-style-span"/>
          <w:rFonts w:ascii="Times New Roman" w:hAnsi="Times New Roman"/>
          <w:i/>
        </w:rPr>
        <w:t>et al</w:t>
      </w:r>
      <w:r>
        <w:rPr>
          <w:rStyle w:val="apple-style-span"/>
          <w:rFonts w:ascii="Times New Roman" w:hAnsi="Times New Roman"/>
        </w:rPr>
        <w:t xml:space="preserve">., 2011). Hal ini disebabkan karena anak sudah dapat memilih-milih makanan yang disukainya, hanya mau makan makanan tertentu saja dan cenderung menghindari makan sayur (Fitriani </w:t>
      </w:r>
      <w:r>
        <w:rPr>
          <w:rStyle w:val="apple-style-span"/>
          <w:rFonts w:ascii="Times New Roman" w:hAnsi="Times New Roman"/>
          <w:i/>
        </w:rPr>
        <w:t>et al</w:t>
      </w:r>
      <w:r>
        <w:rPr>
          <w:rStyle w:val="apple-style-span"/>
          <w:rFonts w:ascii="Times New Roman" w:hAnsi="Times New Roman"/>
        </w:rPr>
        <w:t>., 2009). Diperkirakan sebanyak 8</w:t>
      </w:r>
      <w:r>
        <w:rPr>
          <w:rStyle w:val="apple-style-span"/>
          <w:rFonts w:ascii="Times New Roman" w:hAnsi="Times New Roman"/>
        </w:rPr>
        <w:t>0% anak-anak di dunia ini yang tidak menyukai sayur-mayur</w:t>
      </w:r>
      <w:r>
        <w:rPr>
          <w:rStyle w:val="apple-style-span"/>
          <w:rFonts w:ascii="Times New Roman" w:hAnsi="Times New Roman"/>
          <w:lang w:val="en-US"/>
        </w:rPr>
        <w:t xml:space="preserve"> s</w:t>
      </w:r>
      <w:r>
        <w:rPr>
          <w:rStyle w:val="apple-style-span"/>
          <w:rFonts w:ascii="Times New Roman" w:hAnsi="Times New Roman"/>
        </w:rPr>
        <w:t xml:space="preserve">edangkan sayur-mayur merupakan penyumbang utama untuk nutrisi dan diet seimbang pada anak-anak dan dewasa (Maryam, 2012). Sebuah penelitian oleh </w:t>
      </w:r>
      <w:r>
        <w:rPr>
          <w:rStyle w:val="apple-style-span"/>
          <w:rFonts w:ascii="Times New Roman" w:hAnsi="Times New Roman"/>
          <w:i/>
        </w:rPr>
        <w:t>The Gateshead Millenium Baby Study</w:t>
      </w:r>
      <w:r>
        <w:rPr>
          <w:rStyle w:val="apple-style-span"/>
          <w:rFonts w:ascii="Times New Roman" w:hAnsi="Times New Roman"/>
        </w:rPr>
        <w:t xml:space="preserve"> pada tahun 2006 d</w:t>
      </w:r>
      <w:r>
        <w:rPr>
          <w:rStyle w:val="apple-style-span"/>
          <w:rFonts w:ascii="Times New Roman" w:hAnsi="Times New Roman"/>
        </w:rPr>
        <w:t>i Inggris menyebutkan 20% orangtua melaporkan anaknya mengalami masalah makan, dengan prevalensi tertinggi anak hanya mau makan makanan tertentu (Wright, 2007). Survei lain di Amerika Serikat menyebutkan 19-50% orangtua mengeluhkan anaknya sangat pemilih d</w:t>
      </w:r>
      <w:r>
        <w:rPr>
          <w:rStyle w:val="apple-style-span"/>
          <w:rFonts w:ascii="Times New Roman" w:hAnsi="Times New Roman"/>
        </w:rPr>
        <w:t>alam makan sehingga terjadi defisiensi zat gizi tertentu (Piazza &amp; Hernandez, 2004). Gunanti (2000) dalam penelitiannya mengatakan rata-rata konsumsi sayur pada anak prasekolah masih kurang dari anjuran, yaitu 50,9 gram/kapita/hari. Padahal angka anjuran k</w:t>
      </w:r>
      <w:r>
        <w:rPr>
          <w:rStyle w:val="apple-style-span"/>
          <w:rFonts w:ascii="Times New Roman" w:hAnsi="Times New Roman"/>
        </w:rPr>
        <w:t>onsumsi anak prasekolah adalah &gt;75 gram/kapita/hari.</w:t>
      </w:r>
      <w:r>
        <w:rPr>
          <w:rStyle w:val="apple-style-span"/>
          <w:rFonts w:ascii="Times New Roman" w:hAnsi="Times New Roman"/>
          <w:lang w:val="en-US"/>
        </w:rPr>
        <w:t xml:space="preserve"> </w:t>
      </w:r>
      <w:proofErr w:type="gramStart"/>
      <w:r>
        <w:rPr>
          <w:rStyle w:val="apple-style-span"/>
          <w:rFonts w:ascii="Times New Roman" w:hAnsi="Times New Roman"/>
          <w:lang w:val="en-US"/>
        </w:rPr>
        <w:t>H</w:t>
      </w:r>
      <w:r>
        <w:rPr>
          <w:rStyle w:val="apple-style-span"/>
          <w:rFonts w:ascii="Times New Roman" w:hAnsi="Times New Roman"/>
        </w:rPr>
        <w:t>asil pengambilan data awal, dari 40 siswa TK B Nitasari, &gt;50% siswa menyisihkan sayur yang dihidangkan saat makan bersama.</w:t>
      </w:r>
      <w:proofErr w:type="gramEnd"/>
      <w:r>
        <w:rPr>
          <w:rStyle w:val="apple-style-span"/>
          <w:rFonts w:ascii="Times New Roman" w:hAnsi="Times New Roman"/>
        </w:rPr>
        <w:t xml:space="preserve"> Para siswa lebih memilih nasi dan lauk daripada sayur. </w:t>
      </w:r>
      <w:r>
        <w:rPr>
          <w:rStyle w:val="apple-style-span"/>
          <w:rFonts w:ascii="Times New Roman" w:hAnsi="Times New Roman"/>
        </w:rPr>
        <w:lastRenderedPageBreak/>
        <w:t>Ketika dihidangkan mie g</w:t>
      </w:r>
      <w:r>
        <w:rPr>
          <w:rStyle w:val="apple-style-span"/>
          <w:rFonts w:ascii="Times New Roman" w:hAnsi="Times New Roman"/>
        </w:rPr>
        <w:t>oreng yang terdapat sawi hijau didalamnya, para siswa cenderung memilih mie saja dan menyisahkan sawi hijau lalu dibuang.</w:t>
      </w:r>
    </w:p>
    <w:p w:rsidR="005E5FFD" w:rsidRDefault="005E5FFD" w:rsidP="005E5FFD">
      <w:pPr>
        <w:spacing w:after="0" w:line="240" w:lineRule="auto"/>
        <w:jc w:val="both"/>
        <w:rPr>
          <w:rStyle w:val="apple-style-span"/>
          <w:rFonts w:ascii="Times New Roman" w:hAnsi="Times New Roman"/>
          <w:lang w:val="en-US"/>
        </w:rPr>
      </w:pPr>
    </w:p>
    <w:p w:rsidR="00000000" w:rsidRDefault="001D158F" w:rsidP="005E5FFD">
      <w:pPr>
        <w:spacing w:after="0" w:line="240" w:lineRule="auto"/>
        <w:jc w:val="both"/>
        <w:rPr>
          <w:rStyle w:val="apple-style-span"/>
          <w:rFonts w:ascii="Times New Roman" w:hAnsi="Times New Roman"/>
          <w:lang w:val="en-US"/>
        </w:rPr>
      </w:pPr>
      <w:r>
        <w:rPr>
          <w:rStyle w:val="apple-style-span"/>
          <w:rFonts w:ascii="Times New Roman" w:hAnsi="Times New Roman"/>
        </w:rPr>
        <w:t>Salah satu penyebab rendahnya konsumsi sayur pada anak karena kurangnya pengetahuan dan sikap mengabaikan pentingnya makan sayur.</w:t>
      </w:r>
      <w:r>
        <w:rPr>
          <w:rStyle w:val="apple-style-span"/>
          <w:rFonts w:ascii="Times New Roman" w:hAnsi="Times New Roman"/>
          <w:lang w:val="en-US"/>
        </w:rPr>
        <w:t xml:space="preserve"> </w:t>
      </w:r>
      <w:r>
        <w:rPr>
          <w:rStyle w:val="apple-style-span"/>
          <w:rFonts w:ascii="Times New Roman" w:hAnsi="Times New Roman"/>
        </w:rPr>
        <w:t>Tida</w:t>
      </w:r>
      <w:r>
        <w:rPr>
          <w:rStyle w:val="apple-style-span"/>
          <w:rFonts w:ascii="Times New Roman" w:hAnsi="Times New Roman"/>
        </w:rPr>
        <w:t>k efektifnya pendidikan gizi pada anak semenjak usia dini</w:t>
      </w:r>
      <w:r>
        <w:rPr>
          <w:rStyle w:val="apple-style-span"/>
          <w:rFonts w:ascii="Times New Roman" w:hAnsi="Times New Roman"/>
          <w:lang w:val="en-US"/>
        </w:rPr>
        <w:t xml:space="preserve"> </w:t>
      </w:r>
      <w:r>
        <w:rPr>
          <w:rStyle w:val="apple-style-span"/>
          <w:rFonts w:ascii="Times New Roman" w:hAnsi="Times New Roman"/>
        </w:rPr>
        <w:t>berdampak pada  pengetahuan yang kurang tentang pola konsumsi makanan yang sehat dan seimbang saat dewasa, sehingga  menyebabkan perilaku yang salah</w:t>
      </w:r>
      <w:r>
        <w:rPr>
          <w:rStyle w:val="apple-style-span"/>
          <w:rFonts w:ascii="Times New Roman" w:hAnsi="Times New Roman"/>
          <w:lang w:val="en-US"/>
        </w:rPr>
        <w:t xml:space="preserve"> </w:t>
      </w:r>
      <w:r>
        <w:rPr>
          <w:rStyle w:val="apple-style-span"/>
          <w:rFonts w:ascii="Times New Roman" w:hAnsi="Times New Roman"/>
        </w:rPr>
        <w:t>(Kement</w:t>
      </w:r>
      <w:r>
        <w:rPr>
          <w:rStyle w:val="apple-style-span"/>
          <w:rFonts w:ascii="Times New Roman" w:hAnsi="Times New Roman"/>
          <w:lang w:val="en-US"/>
        </w:rPr>
        <w:t>e</w:t>
      </w:r>
      <w:r>
        <w:rPr>
          <w:rStyle w:val="apple-style-span"/>
          <w:rFonts w:ascii="Times New Roman" w:hAnsi="Times New Roman"/>
        </w:rPr>
        <w:t xml:space="preserve">rian Kesehatan RI, 2011). Masalah </w:t>
      </w:r>
      <w:r>
        <w:rPr>
          <w:rStyle w:val="apple-style-span"/>
          <w:rFonts w:ascii="Times New Roman" w:hAnsi="Times New Roman"/>
          <w:lang w:val="en-US"/>
        </w:rPr>
        <w:t>tersebu</w:t>
      </w:r>
      <w:r>
        <w:rPr>
          <w:rStyle w:val="apple-style-span"/>
          <w:rFonts w:ascii="Times New Roman" w:hAnsi="Times New Roman"/>
          <w:lang w:val="en-US"/>
        </w:rPr>
        <w:t xml:space="preserve">t </w:t>
      </w:r>
      <w:r>
        <w:rPr>
          <w:rStyle w:val="apple-style-span"/>
          <w:rFonts w:ascii="Times New Roman" w:hAnsi="Times New Roman"/>
        </w:rPr>
        <w:t>dapat berakibat buruk bagi tumbuh kembang anak. Anak dapat mempunyai peluang besar untuk menderita kurang gizi</w:t>
      </w:r>
      <w:r>
        <w:rPr>
          <w:rStyle w:val="apple-style-span"/>
          <w:rFonts w:ascii="Times New Roman" w:hAnsi="Times New Roman"/>
          <w:lang w:val="en-US"/>
        </w:rPr>
        <w:t xml:space="preserve"> </w:t>
      </w:r>
      <w:r>
        <w:rPr>
          <w:rStyle w:val="apple-style-span"/>
          <w:rFonts w:ascii="Times New Roman" w:hAnsi="Times New Roman"/>
        </w:rPr>
        <w:t xml:space="preserve">karena makanan yang dikonsumsi dalam jumlah sedikit sehingga tidak memenuhi kebutuhan nutrisinya (Fitriani </w:t>
      </w:r>
      <w:r>
        <w:rPr>
          <w:rStyle w:val="apple-style-span"/>
          <w:rFonts w:ascii="Times New Roman" w:hAnsi="Times New Roman"/>
          <w:i/>
        </w:rPr>
        <w:t>et al</w:t>
      </w:r>
      <w:r>
        <w:rPr>
          <w:rStyle w:val="apple-style-span"/>
          <w:rFonts w:ascii="Times New Roman" w:hAnsi="Times New Roman"/>
        </w:rPr>
        <w:t>., 2009). Selain itu, anak dapa</w:t>
      </w:r>
      <w:r>
        <w:rPr>
          <w:rStyle w:val="apple-style-span"/>
          <w:rFonts w:ascii="Times New Roman" w:hAnsi="Times New Roman"/>
        </w:rPr>
        <w:t xml:space="preserve">t mengalami </w:t>
      </w:r>
      <w:r>
        <w:rPr>
          <w:rStyle w:val="apple-style-span"/>
          <w:rFonts w:ascii="Times New Roman" w:hAnsi="Times New Roman"/>
          <w:i/>
        </w:rPr>
        <w:t>stunting</w:t>
      </w:r>
      <w:r>
        <w:rPr>
          <w:rStyle w:val="apple-style-span"/>
          <w:rFonts w:ascii="Times New Roman" w:hAnsi="Times New Roman"/>
        </w:rPr>
        <w:t xml:space="preserve"> atau menjadi balita pendek. Berdasarkan Riset Kesehatan Dasar tahun 2010, Indonesia dengan prevalensi anak balita pendek sebesar 35,6% merupakan negara ke-5 terbesar yang berkontribusi pada 90% </w:t>
      </w:r>
      <w:r>
        <w:rPr>
          <w:rStyle w:val="apple-style-span"/>
          <w:rFonts w:ascii="Times New Roman" w:hAnsi="Times New Roman"/>
          <w:i/>
        </w:rPr>
        <w:t>stunting</w:t>
      </w:r>
      <w:r>
        <w:rPr>
          <w:rStyle w:val="apple-style-span"/>
          <w:rFonts w:ascii="Times New Roman" w:hAnsi="Times New Roman"/>
        </w:rPr>
        <w:t xml:space="preserve"> di dunia. Anak pendek mempunyai </w:t>
      </w:r>
      <w:r>
        <w:rPr>
          <w:rStyle w:val="apple-style-span"/>
          <w:rFonts w:ascii="Times New Roman" w:hAnsi="Times New Roman"/>
        </w:rPr>
        <w:t>risiko lebih tinggi</w:t>
      </w:r>
      <w:r>
        <w:rPr>
          <w:rStyle w:val="apple-style-span"/>
          <w:rFonts w:ascii="Times New Roman" w:hAnsi="Times New Roman"/>
          <w:lang w:val="en-US"/>
        </w:rPr>
        <w:t xml:space="preserve"> </w:t>
      </w:r>
      <w:r>
        <w:rPr>
          <w:rStyle w:val="apple-style-span"/>
          <w:rFonts w:ascii="Times New Roman" w:hAnsi="Times New Roman"/>
        </w:rPr>
        <w:t>menderita diabetes, obesitas, hipertensi dan stroke pada usia dewasa (Kement</w:t>
      </w:r>
      <w:r>
        <w:rPr>
          <w:rStyle w:val="apple-style-span"/>
          <w:rFonts w:ascii="Times New Roman" w:hAnsi="Times New Roman"/>
          <w:lang w:val="en-US"/>
        </w:rPr>
        <w:t>e</w:t>
      </w:r>
      <w:r>
        <w:rPr>
          <w:rStyle w:val="apple-style-span"/>
          <w:rFonts w:ascii="Times New Roman" w:hAnsi="Times New Roman"/>
        </w:rPr>
        <w:t>rian Kesehatan RI, 2011). Untuk itu, diperlukan suatu metode untuk meningkatkan pengetahuan dan sikap mengenai pentingnya makan sayur setiap hari. Oleh sebab i</w:t>
      </w:r>
      <w:r>
        <w:rPr>
          <w:rStyle w:val="apple-style-span"/>
          <w:rFonts w:ascii="Times New Roman" w:hAnsi="Times New Roman"/>
        </w:rPr>
        <w:t xml:space="preserve">tu, perlulah dilakukan intervensi sejak dini supaya anak-anak mendapat kesehatan yang optimum (Wardlaw </w:t>
      </w:r>
      <w:r>
        <w:rPr>
          <w:rStyle w:val="apple-style-span"/>
          <w:rFonts w:ascii="Times New Roman" w:hAnsi="Times New Roman"/>
          <w:i/>
        </w:rPr>
        <w:t>et al</w:t>
      </w:r>
      <w:r>
        <w:rPr>
          <w:rStyle w:val="apple-style-span"/>
          <w:rFonts w:ascii="Times New Roman" w:hAnsi="Times New Roman"/>
        </w:rPr>
        <w:t xml:space="preserve">., 2004). </w:t>
      </w:r>
      <w:r>
        <w:rPr>
          <w:rStyle w:val="apple-style-span"/>
          <w:rFonts w:ascii="Times New Roman" w:hAnsi="Times New Roman"/>
          <w:i/>
        </w:rPr>
        <w:t>Storytelling</w:t>
      </w:r>
      <w:r>
        <w:rPr>
          <w:rStyle w:val="apple-style-span"/>
          <w:rFonts w:ascii="Times New Roman" w:hAnsi="Times New Roman"/>
        </w:rPr>
        <w:t xml:space="preserve"> merupakan metode yang sesuai dengan perkembangan kognitif dan afektif  anak usia prasekolah.</w:t>
      </w:r>
    </w:p>
    <w:p w:rsidR="005E5FFD" w:rsidRDefault="005E5FFD" w:rsidP="005E5FFD">
      <w:pPr>
        <w:spacing w:after="0" w:line="240" w:lineRule="auto"/>
        <w:jc w:val="both"/>
        <w:rPr>
          <w:rStyle w:val="apple-style-span"/>
          <w:rFonts w:ascii="Times New Roman" w:hAnsi="Times New Roman"/>
          <w:lang w:val="en-US"/>
        </w:rPr>
      </w:pPr>
    </w:p>
    <w:p w:rsidR="00000000" w:rsidRDefault="001D158F" w:rsidP="005E5FFD">
      <w:pPr>
        <w:spacing w:after="0" w:line="240" w:lineRule="auto"/>
        <w:jc w:val="both"/>
        <w:rPr>
          <w:rStyle w:val="apple-style-span"/>
          <w:rFonts w:ascii="Times New Roman" w:hAnsi="Times New Roman"/>
          <w:lang w:val="en-US"/>
        </w:rPr>
      </w:pPr>
      <w:r>
        <w:rPr>
          <w:rStyle w:val="apple-style-span"/>
          <w:rFonts w:ascii="Times New Roman" w:hAnsi="Times New Roman"/>
          <w:lang w:val="en-US"/>
        </w:rPr>
        <w:t>S</w:t>
      </w:r>
      <w:r>
        <w:rPr>
          <w:rStyle w:val="apple-style-span"/>
          <w:rFonts w:ascii="Times New Roman" w:hAnsi="Times New Roman"/>
        </w:rPr>
        <w:t xml:space="preserve">aat </w:t>
      </w:r>
      <w:r>
        <w:rPr>
          <w:rStyle w:val="apple-style-span"/>
          <w:rFonts w:ascii="Times New Roman" w:hAnsi="Times New Roman"/>
          <w:i/>
        </w:rPr>
        <w:t>storytelling</w:t>
      </w:r>
      <w:r>
        <w:rPr>
          <w:rStyle w:val="apple-style-span"/>
          <w:rFonts w:ascii="Times New Roman" w:hAnsi="Times New Roman"/>
        </w:rPr>
        <w:t xml:space="preserve"> berlangsung </w:t>
      </w:r>
      <w:r>
        <w:rPr>
          <w:rStyle w:val="apple-style-span"/>
          <w:rFonts w:ascii="Times New Roman" w:hAnsi="Times New Roman"/>
          <w:lang w:val="en-US"/>
        </w:rPr>
        <w:t>me</w:t>
      </w:r>
      <w:r>
        <w:rPr>
          <w:rStyle w:val="apple-style-span"/>
          <w:rFonts w:ascii="Times New Roman" w:hAnsi="Times New Roman"/>
          <w:lang w:val="en-US"/>
        </w:rPr>
        <w:t xml:space="preserve">rupakan proses yang penting, </w:t>
      </w:r>
      <w:r>
        <w:rPr>
          <w:rStyle w:val="apple-style-span"/>
          <w:rFonts w:ascii="Times New Roman" w:hAnsi="Times New Roman"/>
        </w:rPr>
        <w:t xml:space="preserve">terjadi penyerapan pengetahuan yang disampaikan </w:t>
      </w:r>
      <w:r>
        <w:rPr>
          <w:rStyle w:val="apple-style-span"/>
          <w:rFonts w:ascii="Times New Roman" w:hAnsi="Times New Roman"/>
          <w:i/>
          <w:lang w:val="en-US"/>
        </w:rPr>
        <w:t>storyteller</w:t>
      </w:r>
      <w:r>
        <w:rPr>
          <w:rStyle w:val="apple-style-span"/>
          <w:rFonts w:ascii="Times New Roman" w:hAnsi="Times New Roman"/>
        </w:rPr>
        <w:t xml:space="preserve"> kepada </w:t>
      </w:r>
      <w:r>
        <w:rPr>
          <w:rStyle w:val="apple-style-span"/>
          <w:rFonts w:ascii="Times New Roman" w:hAnsi="Times New Roman"/>
          <w:i/>
        </w:rPr>
        <w:t>audience</w:t>
      </w:r>
      <w:r>
        <w:rPr>
          <w:rStyle w:val="apple-style-span"/>
          <w:rFonts w:ascii="Times New Roman" w:hAnsi="Times New Roman"/>
        </w:rPr>
        <w:t xml:space="preserve">. Proses inilah yang menjadi pengalaman seorang anak dan menjadi tugas </w:t>
      </w:r>
      <w:r>
        <w:rPr>
          <w:rStyle w:val="apple-style-span"/>
          <w:rFonts w:ascii="Times New Roman" w:hAnsi="Times New Roman"/>
          <w:i/>
        </w:rPr>
        <w:t>storyteller</w:t>
      </w:r>
      <w:r>
        <w:rPr>
          <w:rStyle w:val="apple-style-span"/>
          <w:rFonts w:ascii="Times New Roman" w:hAnsi="Times New Roman"/>
        </w:rPr>
        <w:t xml:space="preserve"> untuk menampilkan kesan menyenangkan pada saat bercerita (Kusumastuti</w:t>
      </w:r>
      <w:r>
        <w:rPr>
          <w:rStyle w:val="apple-style-span"/>
          <w:rFonts w:ascii="Times New Roman" w:hAnsi="Times New Roman"/>
        </w:rPr>
        <w:t>, 2010). Setelah itu</w:t>
      </w:r>
      <w:r>
        <w:rPr>
          <w:rStyle w:val="apple-style-span"/>
          <w:rFonts w:ascii="Times New Roman" w:hAnsi="Times New Roman"/>
          <w:lang w:val="en-US"/>
        </w:rPr>
        <w:t>,</w:t>
      </w:r>
      <w:r>
        <w:rPr>
          <w:rStyle w:val="apple-style-span"/>
          <w:rFonts w:ascii="Times New Roman" w:hAnsi="Times New Roman"/>
        </w:rPr>
        <w:t xml:space="preserve"> memilah mana yang dapat dijadikan panutan sehingga membentuknya menjadi moralitas yang dipegang sampai dewasa (Haryani, 2007). Anak akan mengadopsi cerita yang disampaikan oleh </w:t>
      </w:r>
      <w:r>
        <w:rPr>
          <w:rStyle w:val="apple-style-span"/>
          <w:rFonts w:ascii="Times New Roman" w:hAnsi="Times New Roman"/>
          <w:i/>
        </w:rPr>
        <w:t xml:space="preserve">storyteller </w:t>
      </w:r>
      <w:r>
        <w:rPr>
          <w:rStyle w:val="apple-style-span"/>
          <w:rFonts w:ascii="Times New Roman" w:hAnsi="Times New Roman"/>
        </w:rPr>
        <w:lastRenderedPageBreak/>
        <w:t>yang berisi tentang pesan-pesan baik</w:t>
      </w:r>
      <w:r>
        <w:rPr>
          <w:rStyle w:val="apple-style-span"/>
          <w:rFonts w:ascii="Times New Roman" w:hAnsi="Times New Roman"/>
          <w:lang w:val="en-US"/>
        </w:rPr>
        <w:t xml:space="preserve">; </w:t>
      </w:r>
      <w:r>
        <w:rPr>
          <w:rStyle w:val="apple-style-span"/>
          <w:rFonts w:ascii="Times New Roman" w:hAnsi="Times New Roman"/>
        </w:rPr>
        <w:t xml:space="preserve">senang </w:t>
      </w:r>
      <w:r>
        <w:rPr>
          <w:rStyle w:val="apple-style-span"/>
          <w:rFonts w:ascii="Times New Roman" w:hAnsi="Times New Roman"/>
        </w:rPr>
        <w:t>makan sayur, tidak rewel dan memilih-milih jenis makanan saat waktu makan tiba. Selanjutnya, anak diharapkan dapat menerapkan pesan-pesan yang disampaikan</w:t>
      </w:r>
      <w:r>
        <w:rPr>
          <w:rStyle w:val="apple-style-span"/>
          <w:rFonts w:ascii="Times New Roman" w:hAnsi="Times New Roman"/>
          <w:i/>
        </w:rPr>
        <w:t xml:space="preserve"> </w:t>
      </w:r>
      <w:r>
        <w:rPr>
          <w:rStyle w:val="apple-style-span"/>
          <w:rFonts w:ascii="Times New Roman" w:hAnsi="Times New Roman"/>
        </w:rPr>
        <w:t>pada kehidupan sehari-hari.</w:t>
      </w:r>
      <w:r>
        <w:rPr>
          <w:rStyle w:val="apple-style-span"/>
          <w:rFonts w:ascii="Times New Roman" w:hAnsi="Times New Roman"/>
          <w:lang w:val="en-US"/>
        </w:rPr>
        <w:t xml:space="preserve"> </w:t>
      </w:r>
      <w:r>
        <w:rPr>
          <w:rStyle w:val="apple-style-span"/>
          <w:rFonts w:ascii="Times New Roman" w:hAnsi="Times New Roman"/>
          <w:i/>
        </w:rPr>
        <w:t>Storytelling</w:t>
      </w:r>
      <w:r>
        <w:rPr>
          <w:rStyle w:val="apple-style-span"/>
          <w:rFonts w:ascii="Times New Roman" w:hAnsi="Times New Roman"/>
        </w:rPr>
        <w:t xml:space="preserve"> merupakan cara yang efektif untuk mengembangkan aspek</w:t>
      </w:r>
      <w:r>
        <w:rPr>
          <w:rStyle w:val="apple-style-span"/>
          <w:rFonts w:ascii="Times New Roman" w:hAnsi="Times New Roman"/>
          <w:lang w:val="en-US"/>
        </w:rPr>
        <w:t xml:space="preserve"> </w:t>
      </w:r>
      <w:r>
        <w:rPr>
          <w:rStyle w:val="apple-style-span"/>
          <w:rFonts w:ascii="Times New Roman" w:hAnsi="Times New Roman"/>
        </w:rPr>
        <w:t>kognit</w:t>
      </w:r>
      <w:r>
        <w:rPr>
          <w:rStyle w:val="apple-style-span"/>
          <w:rFonts w:ascii="Times New Roman" w:hAnsi="Times New Roman"/>
        </w:rPr>
        <w:t>if</w:t>
      </w:r>
      <w:r>
        <w:rPr>
          <w:rStyle w:val="apple-style-span"/>
          <w:rFonts w:ascii="Times New Roman" w:hAnsi="Times New Roman"/>
          <w:lang w:val="en-US"/>
        </w:rPr>
        <w:t>,</w:t>
      </w:r>
      <w:r>
        <w:rPr>
          <w:rStyle w:val="apple-style-span"/>
          <w:rFonts w:ascii="Times New Roman" w:hAnsi="Times New Roman"/>
        </w:rPr>
        <w:t xml:space="preserve"> afektif dan aspek konatif</w:t>
      </w:r>
      <w:r>
        <w:rPr>
          <w:rStyle w:val="apple-style-span"/>
          <w:rFonts w:ascii="Times New Roman" w:hAnsi="Times New Roman"/>
          <w:lang w:val="en-US"/>
        </w:rPr>
        <w:t xml:space="preserve"> </w:t>
      </w:r>
      <w:r>
        <w:rPr>
          <w:rStyle w:val="apple-style-span"/>
          <w:rFonts w:ascii="Times New Roman" w:hAnsi="Times New Roman"/>
        </w:rPr>
        <w:t>anak</w:t>
      </w:r>
      <w:r>
        <w:rPr>
          <w:rStyle w:val="apple-style-span"/>
          <w:rFonts w:ascii="Times New Roman" w:hAnsi="Times New Roman"/>
          <w:lang w:val="en-US"/>
        </w:rPr>
        <w:t xml:space="preserve"> </w:t>
      </w:r>
      <w:r>
        <w:rPr>
          <w:rStyle w:val="apple-style-span"/>
          <w:rFonts w:ascii="Times New Roman" w:hAnsi="Times New Roman"/>
        </w:rPr>
        <w:t xml:space="preserve">(Asfandiyar, 2007). Berdasarkan uraian diatas, maka perlu dilakukan penelitian guna mempelajari pengaruh </w:t>
      </w:r>
      <w:r>
        <w:rPr>
          <w:rStyle w:val="apple-style-span"/>
          <w:rFonts w:ascii="Times New Roman" w:hAnsi="Times New Roman"/>
          <w:i/>
        </w:rPr>
        <w:t>storytelling</w:t>
      </w:r>
      <w:r>
        <w:rPr>
          <w:rStyle w:val="apple-style-span"/>
          <w:rFonts w:ascii="Times New Roman" w:hAnsi="Times New Roman"/>
        </w:rPr>
        <w:t xml:space="preserve"> terhadap pengetahuan dan sikap anak usia prasekolah dalam konsumsi sayur di TK Nitasari Mojo Gubeng Sur</w:t>
      </w:r>
      <w:r>
        <w:rPr>
          <w:rStyle w:val="apple-style-span"/>
          <w:rFonts w:ascii="Times New Roman" w:hAnsi="Times New Roman"/>
        </w:rPr>
        <w:t>abaya.</w:t>
      </w:r>
    </w:p>
    <w:p w:rsidR="00000000" w:rsidRDefault="001D158F">
      <w:pPr>
        <w:spacing w:after="0" w:line="240" w:lineRule="auto"/>
        <w:ind w:firstLine="360"/>
        <w:jc w:val="both"/>
        <w:rPr>
          <w:rFonts w:ascii="Times New Roman" w:hAnsi="Times New Roman"/>
          <w:lang w:val="en-US"/>
        </w:rPr>
      </w:pPr>
      <w:r>
        <w:rPr>
          <w:rStyle w:val="apple-style-span"/>
          <w:rFonts w:ascii="Times New Roman" w:hAnsi="Times New Roman"/>
        </w:rPr>
        <w:t xml:space="preserve"> </w:t>
      </w:r>
    </w:p>
    <w:p w:rsidR="00000000" w:rsidRDefault="001D158F" w:rsidP="00B8143C">
      <w:pPr>
        <w:spacing w:afterLines="50" w:line="240" w:lineRule="auto"/>
        <w:rPr>
          <w:rFonts w:ascii="Times New Roman" w:hAnsi="Times New Roman"/>
          <w:b/>
        </w:rPr>
      </w:pPr>
      <w:r>
        <w:rPr>
          <w:rFonts w:ascii="Times New Roman" w:hAnsi="Times New Roman"/>
          <w:b/>
        </w:rPr>
        <w:t>BAHAN DAN METODE</w:t>
      </w:r>
    </w:p>
    <w:p w:rsidR="00000000" w:rsidRDefault="001D158F" w:rsidP="005E5FFD">
      <w:pPr>
        <w:spacing w:after="0" w:line="240" w:lineRule="auto"/>
        <w:jc w:val="both"/>
        <w:rPr>
          <w:rFonts w:ascii="Times New Roman" w:hAnsi="Times New Roman"/>
          <w:iCs/>
          <w:lang w:val="en-US"/>
        </w:rPr>
      </w:pPr>
      <w:r>
        <w:rPr>
          <w:rFonts w:ascii="Times New Roman" w:hAnsi="Times New Roman"/>
        </w:rPr>
        <w:t xml:space="preserve">Desain pada penelitian adalah </w:t>
      </w:r>
      <w:r>
        <w:rPr>
          <w:rFonts w:ascii="Times New Roman" w:hAnsi="Times New Roman"/>
          <w:i/>
          <w:iCs/>
        </w:rPr>
        <w:t>Quasy Experimental</w:t>
      </w:r>
      <w:r>
        <w:rPr>
          <w:rFonts w:ascii="Times New Roman" w:hAnsi="Times New Roman"/>
          <w:iCs/>
        </w:rPr>
        <w:t xml:space="preserve"> dengan rancangan </w:t>
      </w:r>
      <w:r>
        <w:rPr>
          <w:rFonts w:ascii="Times New Roman" w:hAnsi="Times New Roman"/>
          <w:i/>
          <w:iCs/>
        </w:rPr>
        <w:t>Pretest-Posttest Control Group Design</w:t>
      </w:r>
      <w:r>
        <w:rPr>
          <w:rFonts w:ascii="Times New Roman" w:hAnsi="Times New Roman"/>
          <w:iCs/>
        </w:rPr>
        <w:t xml:space="preserve">, dengan populasi dalam penelitian adalah siswa-siswi TK B Nitasari Kelurahan Mojo Kecamatan Gubeng Surabaya yang berjumlah 37 </w:t>
      </w:r>
      <w:r>
        <w:rPr>
          <w:rFonts w:ascii="Times New Roman" w:hAnsi="Times New Roman"/>
          <w:iCs/>
        </w:rPr>
        <w:t>anak.</w:t>
      </w:r>
      <w:r>
        <w:rPr>
          <w:rFonts w:ascii="Times New Roman" w:hAnsi="Times New Roman"/>
        </w:rPr>
        <w:t xml:space="preserve"> </w:t>
      </w:r>
      <w:r>
        <w:rPr>
          <w:rFonts w:ascii="Times New Roman" w:hAnsi="Times New Roman"/>
          <w:iCs/>
        </w:rPr>
        <w:t>Pendekatan sampling yang digunakan dalam penelitian ini adalah purposive sampling</w:t>
      </w:r>
      <w:r>
        <w:rPr>
          <w:rFonts w:ascii="Times New Roman" w:hAnsi="Times New Roman"/>
          <w:iCs/>
          <w:lang w:val="en-US"/>
        </w:rPr>
        <w:t xml:space="preserve">. </w:t>
      </w:r>
      <w:r>
        <w:rPr>
          <w:rFonts w:ascii="Times New Roman" w:hAnsi="Times New Roman"/>
          <w:iCs/>
        </w:rPr>
        <w:t>Berdasarkan kriteria inklusi dan eksklusi yang telah ditetapkan, didapatkan besar sampel sebanyak 32 anak</w:t>
      </w:r>
      <w:r>
        <w:rPr>
          <w:rFonts w:ascii="Times New Roman" w:hAnsi="Times New Roman"/>
          <w:iCs/>
          <w:lang w:val="en-US"/>
        </w:rPr>
        <w:t>.</w:t>
      </w:r>
    </w:p>
    <w:p w:rsidR="005E5FFD" w:rsidRDefault="005E5FFD" w:rsidP="005E5FFD">
      <w:pPr>
        <w:spacing w:after="0" w:line="240" w:lineRule="auto"/>
        <w:jc w:val="both"/>
        <w:rPr>
          <w:rFonts w:ascii="Times New Roman" w:hAnsi="Times New Roman"/>
          <w:iCs/>
          <w:lang w:val="en-US"/>
        </w:rPr>
      </w:pPr>
    </w:p>
    <w:p w:rsidR="00000000" w:rsidRDefault="001D158F" w:rsidP="005E5FFD">
      <w:pPr>
        <w:spacing w:after="0" w:line="240" w:lineRule="auto"/>
        <w:jc w:val="both"/>
        <w:rPr>
          <w:rFonts w:ascii="Times New Roman" w:hAnsi="Times New Roman"/>
          <w:iCs/>
          <w:lang w:val="en-US"/>
        </w:rPr>
      </w:pPr>
      <w:r>
        <w:rPr>
          <w:rFonts w:ascii="Times New Roman" w:hAnsi="Times New Roman"/>
          <w:iCs/>
        </w:rPr>
        <w:t>Variabel independen penelitian adalah</w:t>
      </w:r>
      <w:r>
        <w:rPr>
          <w:rFonts w:ascii="Times New Roman" w:hAnsi="Times New Roman"/>
        </w:rPr>
        <w:t xml:space="preserve"> </w:t>
      </w:r>
      <w:r>
        <w:rPr>
          <w:rFonts w:ascii="Times New Roman" w:hAnsi="Times New Roman"/>
          <w:i/>
          <w:iCs/>
        </w:rPr>
        <w:t>storytelling</w:t>
      </w:r>
      <w:r>
        <w:rPr>
          <w:rFonts w:ascii="Times New Roman" w:hAnsi="Times New Roman"/>
          <w:iCs/>
        </w:rPr>
        <w:t xml:space="preserve"> dengan me</w:t>
      </w:r>
      <w:r>
        <w:rPr>
          <w:rFonts w:ascii="Times New Roman" w:hAnsi="Times New Roman"/>
          <w:iCs/>
        </w:rPr>
        <w:t xml:space="preserve">nggunakan media </w:t>
      </w:r>
      <w:r>
        <w:rPr>
          <w:rFonts w:ascii="Times New Roman" w:hAnsi="Times New Roman"/>
          <w:i/>
          <w:iCs/>
        </w:rPr>
        <w:t>flash card</w:t>
      </w:r>
      <w:r>
        <w:rPr>
          <w:rFonts w:ascii="Times New Roman" w:hAnsi="Times New Roman"/>
          <w:iCs/>
        </w:rPr>
        <w:t>. Variabel dependen dalam penelitian ini adalah pengetahuan dan sikap konsumsi sayur anak usia prasekolah.</w:t>
      </w:r>
      <w:r>
        <w:rPr>
          <w:rFonts w:ascii="Times New Roman" w:hAnsi="Times New Roman"/>
          <w:iCs/>
          <w:lang w:val="en-US"/>
        </w:rPr>
        <w:t xml:space="preserve"> </w:t>
      </w:r>
      <w:proofErr w:type="gramStart"/>
      <w:r>
        <w:rPr>
          <w:rFonts w:ascii="Times New Roman" w:hAnsi="Times New Roman"/>
          <w:iCs/>
          <w:lang w:val="en-US"/>
        </w:rPr>
        <w:t>Instrumen yang digunakan adalah kuisioner dan wawancara terstruktur modifikasi dari Hariani (2011).</w:t>
      </w:r>
      <w:proofErr w:type="gramEnd"/>
      <w:r>
        <w:rPr>
          <w:rFonts w:ascii="Times New Roman" w:hAnsi="Times New Roman"/>
          <w:iCs/>
          <w:lang w:val="en-US"/>
        </w:rPr>
        <w:t xml:space="preserve"> </w:t>
      </w:r>
      <w:r>
        <w:rPr>
          <w:rFonts w:ascii="Times New Roman" w:hAnsi="Times New Roman"/>
          <w:iCs/>
        </w:rPr>
        <w:t>Data yang diperoleh dia</w:t>
      </w:r>
      <w:r>
        <w:rPr>
          <w:rFonts w:ascii="Times New Roman" w:hAnsi="Times New Roman"/>
          <w:iCs/>
        </w:rPr>
        <w:t xml:space="preserve">nalisis menggunakan </w:t>
      </w:r>
      <w:r>
        <w:rPr>
          <w:rFonts w:ascii="Times New Roman" w:hAnsi="Times New Roman"/>
          <w:i/>
          <w:iCs/>
        </w:rPr>
        <w:t xml:space="preserve">Wilcoxon signed rank test </w:t>
      </w:r>
      <w:r>
        <w:rPr>
          <w:rFonts w:ascii="Times New Roman" w:hAnsi="Times New Roman"/>
          <w:iCs/>
        </w:rPr>
        <w:t>dan</w:t>
      </w:r>
      <w:r>
        <w:rPr>
          <w:rFonts w:ascii="Times New Roman" w:hAnsi="Times New Roman"/>
          <w:i/>
          <w:iCs/>
        </w:rPr>
        <w:t xml:space="preserve"> Mann Whitney Test</w:t>
      </w:r>
      <w:r>
        <w:rPr>
          <w:rFonts w:ascii="Times New Roman" w:hAnsi="Times New Roman"/>
          <w:iCs/>
        </w:rPr>
        <w:t xml:space="preserve"> dengan derajat kemaknaan </w:t>
      </w:r>
      <w:r>
        <w:rPr>
          <w:rFonts w:ascii="Times New Roman" w:hAnsi="Times New Roman"/>
          <w:i/>
          <w:iCs/>
        </w:rPr>
        <w:t xml:space="preserve">p </w:t>
      </w:r>
      <w:r>
        <w:rPr>
          <w:rFonts w:ascii="Times New Roman" w:hAnsi="Times New Roman"/>
          <w:iCs/>
        </w:rPr>
        <w:t>≤ 0,05.</w:t>
      </w:r>
    </w:p>
    <w:p w:rsidR="00000000" w:rsidRDefault="001D158F">
      <w:pPr>
        <w:spacing w:after="0" w:line="240" w:lineRule="auto"/>
        <w:jc w:val="both"/>
        <w:rPr>
          <w:rFonts w:ascii="Times New Roman" w:hAnsi="Times New Roman"/>
        </w:rPr>
      </w:pPr>
    </w:p>
    <w:p w:rsidR="00000000" w:rsidRDefault="001D158F" w:rsidP="00B8143C">
      <w:pPr>
        <w:spacing w:afterLines="50" w:line="240" w:lineRule="auto"/>
        <w:rPr>
          <w:rFonts w:ascii="Times New Roman" w:hAnsi="Times New Roman"/>
          <w:b/>
        </w:rPr>
      </w:pPr>
      <w:r>
        <w:rPr>
          <w:rFonts w:ascii="Times New Roman" w:hAnsi="Times New Roman"/>
          <w:b/>
        </w:rPr>
        <w:t>HASIL PENELITIAN</w:t>
      </w:r>
    </w:p>
    <w:p w:rsidR="00000000" w:rsidRDefault="001D158F" w:rsidP="005E5FFD">
      <w:pPr>
        <w:spacing w:after="0" w:line="240" w:lineRule="auto"/>
        <w:jc w:val="both"/>
        <w:rPr>
          <w:rFonts w:ascii="Times New Roman" w:hAnsi="Times New Roman"/>
          <w:lang w:val="en-US"/>
        </w:rPr>
      </w:pPr>
      <w:proofErr w:type="gramStart"/>
      <w:r>
        <w:rPr>
          <w:rFonts w:ascii="Times New Roman" w:hAnsi="Times New Roman"/>
          <w:lang w:val="en-US"/>
        </w:rPr>
        <w:t>Penelitian dilakukan di Taman Kanak-Kanak Nitasari yang terletak di Jalan Jojoran III/168 Kelurahan Mojo Kecamatan Gubeng Surabaya.</w:t>
      </w:r>
      <w:proofErr w:type="gramEnd"/>
      <w:r>
        <w:rPr>
          <w:rFonts w:ascii="Times New Roman" w:hAnsi="Times New Roman"/>
          <w:lang w:val="en-US"/>
        </w:rPr>
        <w:t xml:space="preserve"> Keg</w:t>
      </w:r>
      <w:r>
        <w:rPr>
          <w:rFonts w:ascii="Times New Roman" w:hAnsi="Times New Roman"/>
          <w:lang w:val="en-US"/>
        </w:rPr>
        <w:t xml:space="preserve">iatan pembelajaran terkait konsumsi sayur yang dilakukan di TK Nitasari antara </w:t>
      </w:r>
      <w:proofErr w:type="gramStart"/>
      <w:r>
        <w:rPr>
          <w:rFonts w:ascii="Times New Roman" w:hAnsi="Times New Roman"/>
          <w:lang w:val="en-US"/>
        </w:rPr>
        <w:t>lain</w:t>
      </w:r>
      <w:proofErr w:type="gramEnd"/>
      <w:r>
        <w:rPr>
          <w:rFonts w:ascii="Times New Roman" w:hAnsi="Times New Roman"/>
          <w:lang w:val="en-US"/>
        </w:rPr>
        <w:t xml:space="preserve"> makan bersama satu bulan sekali yang didalamnya terdapat menu sayur-mayur.</w:t>
      </w:r>
    </w:p>
    <w:p w:rsidR="005E5FFD" w:rsidRDefault="005E5FFD" w:rsidP="005E5FFD">
      <w:pPr>
        <w:spacing w:after="0" w:line="240" w:lineRule="auto"/>
        <w:jc w:val="both"/>
        <w:rPr>
          <w:rFonts w:ascii="Times New Roman" w:hAnsi="Times New Roman"/>
          <w:lang w:val="en-US"/>
        </w:rPr>
      </w:pPr>
    </w:p>
    <w:p w:rsidR="005E5FFD" w:rsidRDefault="005E5FFD" w:rsidP="005E5FFD">
      <w:pPr>
        <w:spacing w:after="0" w:line="240" w:lineRule="auto"/>
        <w:jc w:val="both"/>
        <w:rPr>
          <w:rFonts w:ascii="Times New Roman" w:hAnsi="Times New Roman"/>
          <w:lang w:val="en-US"/>
        </w:rPr>
      </w:pPr>
      <w:proofErr w:type="gramStart"/>
      <w:r>
        <w:rPr>
          <w:rFonts w:ascii="Times New Roman" w:hAnsi="Times New Roman"/>
          <w:lang w:val="en-US"/>
        </w:rPr>
        <w:t>T</w:t>
      </w:r>
      <w:r>
        <w:rPr>
          <w:rFonts w:ascii="Times New Roman" w:hAnsi="Times New Roman"/>
        </w:rPr>
        <w:t xml:space="preserve">abel </w:t>
      </w:r>
      <w:r>
        <w:rPr>
          <w:rFonts w:ascii="Times New Roman" w:hAnsi="Times New Roman"/>
          <w:lang w:val="en-US"/>
        </w:rPr>
        <w:t>1</w:t>
      </w:r>
      <w:r>
        <w:rPr>
          <w:rFonts w:ascii="Times New Roman" w:hAnsi="Times New Roman"/>
        </w:rPr>
        <w:t xml:space="preserve"> </w:t>
      </w:r>
      <w:r>
        <w:rPr>
          <w:rFonts w:ascii="Times New Roman" w:hAnsi="Times New Roman"/>
          <w:lang w:val="en-US"/>
        </w:rPr>
        <w:t>menunjukkan bahwa h</w:t>
      </w:r>
      <w:r>
        <w:rPr>
          <w:rFonts w:ascii="Times New Roman" w:hAnsi="Times New Roman"/>
        </w:rPr>
        <w:t xml:space="preserve">ampir seluruh responden </w:t>
      </w:r>
      <w:r>
        <w:rPr>
          <w:rFonts w:ascii="Times New Roman" w:hAnsi="Times New Roman"/>
          <w:lang w:val="en-US"/>
        </w:rPr>
        <w:t xml:space="preserve">pada kelompok </w:t>
      </w:r>
      <w:r>
        <w:rPr>
          <w:rFonts w:ascii="Times New Roman" w:hAnsi="Times New Roman"/>
        </w:rPr>
        <w:t xml:space="preserve">perlakuan memiliki pengetahuan yang </w:t>
      </w:r>
      <w:r>
        <w:rPr>
          <w:rFonts w:ascii="Times New Roman" w:hAnsi="Times New Roman"/>
          <w:lang w:val="en-US"/>
        </w:rPr>
        <w:t>rendah</w:t>
      </w:r>
      <w:r>
        <w:rPr>
          <w:rFonts w:ascii="Times New Roman" w:hAnsi="Times New Roman"/>
        </w:rPr>
        <w:t xml:space="preserve"> tentang </w:t>
      </w:r>
      <w:r>
        <w:rPr>
          <w:rFonts w:ascii="Times New Roman" w:hAnsi="Times New Roman"/>
          <w:lang w:val="en-US"/>
        </w:rPr>
        <w:t xml:space="preserve">pengetahuan konsumsi sayur pada saat </w:t>
      </w:r>
      <w:r>
        <w:rPr>
          <w:rFonts w:ascii="Times New Roman" w:hAnsi="Times New Roman"/>
          <w:i/>
          <w:lang w:val="en-US"/>
        </w:rPr>
        <w:t>pretest</w:t>
      </w:r>
      <w:r>
        <w:rPr>
          <w:rFonts w:ascii="Times New Roman" w:hAnsi="Times New Roman"/>
          <w:lang w:val="en-US"/>
        </w:rPr>
        <w:t xml:space="preserve"> dilakukan </w:t>
      </w:r>
      <w:r>
        <w:rPr>
          <w:rFonts w:ascii="Times New Roman" w:hAnsi="Times New Roman"/>
        </w:rPr>
        <w:t xml:space="preserve">yang dibuktikan dengan </w:t>
      </w:r>
      <w:r>
        <w:rPr>
          <w:rFonts w:ascii="Times New Roman" w:hAnsi="Times New Roman"/>
          <w:lang w:val="en-US"/>
        </w:rPr>
        <w:t>12</w:t>
      </w:r>
      <w:r>
        <w:rPr>
          <w:rFonts w:ascii="Times New Roman" w:hAnsi="Times New Roman"/>
        </w:rPr>
        <w:t xml:space="preserve"> responden (</w:t>
      </w:r>
      <w:r>
        <w:rPr>
          <w:rFonts w:ascii="Times New Roman" w:hAnsi="Times New Roman"/>
          <w:lang w:val="en-US"/>
        </w:rPr>
        <w:t>75</w:t>
      </w:r>
      <w:r>
        <w:rPr>
          <w:rFonts w:ascii="Times New Roman" w:hAnsi="Times New Roman"/>
        </w:rPr>
        <w:t>%)</w:t>
      </w:r>
      <w:r>
        <w:rPr>
          <w:rFonts w:ascii="Times New Roman" w:hAnsi="Times New Roman"/>
          <w:lang w:val="en-US"/>
        </w:rPr>
        <w:t xml:space="preserve"> </w:t>
      </w:r>
      <w:r>
        <w:rPr>
          <w:rFonts w:ascii="Times New Roman" w:hAnsi="Times New Roman"/>
        </w:rPr>
        <w:lastRenderedPageBreak/>
        <w:t xml:space="preserve">memiliki skor </w:t>
      </w:r>
      <w:r>
        <w:rPr>
          <w:rFonts w:ascii="Times New Roman" w:hAnsi="Times New Roman"/>
          <w:lang w:val="en-US"/>
        </w:rPr>
        <w:t>rendah.</w:t>
      </w:r>
      <w:proofErr w:type="gramEnd"/>
      <w:r>
        <w:rPr>
          <w:rFonts w:ascii="Times New Roman" w:hAnsi="Times New Roman"/>
          <w:lang w:val="en-US"/>
        </w:rPr>
        <w:t xml:space="preserve"> Sama halnya dengan kelompok perlakuan, tingkat p</w:t>
      </w:r>
      <w:r>
        <w:rPr>
          <w:rFonts w:ascii="Times New Roman" w:hAnsi="Times New Roman"/>
        </w:rPr>
        <w:t xml:space="preserve">engetahuan </w:t>
      </w:r>
      <w:r>
        <w:rPr>
          <w:rFonts w:ascii="Times New Roman" w:hAnsi="Times New Roman"/>
          <w:lang w:val="en-US"/>
        </w:rPr>
        <w:t xml:space="preserve">konsumsi sayur </w:t>
      </w:r>
      <w:r>
        <w:rPr>
          <w:rFonts w:ascii="Times New Roman" w:hAnsi="Times New Roman"/>
        </w:rPr>
        <w:t xml:space="preserve">kelompok kontrol </w:t>
      </w:r>
      <w:r>
        <w:rPr>
          <w:rFonts w:ascii="Times New Roman" w:hAnsi="Times New Roman"/>
          <w:lang w:val="en-US"/>
        </w:rPr>
        <w:t xml:space="preserve">saat </w:t>
      </w:r>
      <w:r>
        <w:rPr>
          <w:rFonts w:ascii="Times New Roman" w:hAnsi="Times New Roman"/>
          <w:i/>
          <w:lang w:val="en-US"/>
        </w:rPr>
        <w:t xml:space="preserve">pretest </w:t>
      </w:r>
      <w:r>
        <w:rPr>
          <w:rFonts w:ascii="Times New Roman" w:hAnsi="Times New Roman"/>
          <w:lang w:val="en-US"/>
        </w:rPr>
        <w:t>sebagian besar pada tingkat rendah</w:t>
      </w:r>
      <w:r>
        <w:rPr>
          <w:rFonts w:ascii="Times New Roman" w:hAnsi="Times New Roman"/>
        </w:rPr>
        <w:t xml:space="preserve"> </w:t>
      </w:r>
      <w:r>
        <w:rPr>
          <w:rFonts w:ascii="Times New Roman" w:hAnsi="Times New Roman"/>
          <w:lang w:val="en-US"/>
        </w:rPr>
        <w:t>yaitu terdapat</w:t>
      </w:r>
      <w:r>
        <w:rPr>
          <w:rFonts w:ascii="Times New Roman" w:hAnsi="Times New Roman"/>
        </w:rPr>
        <w:t xml:space="preserve"> </w:t>
      </w:r>
      <w:r>
        <w:rPr>
          <w:rFonts w:ascii="Times New Roman" w:hAnsi="Times New Roman"/>
          <w:lang w:val="en-US"/>
        </w:rPr>
        <w:t>11</w:t>
      </w:r>
      <w:r>
        <w:rPr>
          <w:rFonts w:ascii="Times New Roman" w:hAnsi="Times New Roman"/>
        </w:rPr>
        <w:t xml:space="preserve"> responden (</w:t>
      </w:r>
      <w:r>
        <w:rPr>
          <w:rFonts w:ascii="Times New Roman" w:hAnsi="Times New Roman"/>
          <w:lang w:val="en-US"/>
        </w:rPr>
        <w:t>68</w:t>
      </w:r>
      <w:proofErr w:type="gramStart"/>
      <w:r>
        <w:rPr>
          <w:rFonts w:ascii="Times New Roman" w:hAnsi="Times New Roman"/>
          <w:lang w:val="en-US"/>
        </w:rPr>
        <w:t>,75</w:t>
      </w:r>
      <w:proofErr w:type="gramEnd"/>
      <w:r>
        <w:rPr>
          <w:rFonts w:ascii="Times New Roman" w:hAnsi="Times New Roman"/>
        </w:rPr>
        <w:t xml:space="preserve">%)  memiliki pengetahuan </w:t>
      </w:r>
      <w:r>
        <w:rPr>
          <w:rFonts w:ascii="Times New Roman" w:hAnsi="Times New Roman"/>
          <w:lang w:val="en-US"/>
        </w:rPr>
        <w:t>rendah</w:t>
      </w:r>
      <w:r>
        <w:rPr>
          <w:rFonts w:ascii="Times New Roman" w:hAnsi="Times New Roman"/>
        </w:rPr>
        <w:t xml:space="preserve"> tentang </w:t>
      </w:r>
      <w:r>
        <w:rPr>
          <w:rFonts w:ascii="Times New Roman" w:hAnsi="Times New Roman"/>
          <w:lang w:val="en-US"/>
        </w:rPr>
        <w:t>konsumsi sayur</w:t>
      </w:r>
      <w:r>
        <w:rPr>
          <w:rFonts w:ascii="Times New Roman" w:hAnsi="Times New Roman"/>
        </w:rPr>
        <w:t>.</w:t>
      </w:r>
    </w:p>
    <w:p w:rsidR="00000000" w:rsidRDefault="001D158F">
      <w:pPr>
        <w:pStyle w:val="ListParagraph"/>
        <w:ind w:left="0"/>
        <w:jc w:val="both"/>
        <w:rPr>
          <w:sz w:val="22"/>
          <w:szCs w:val="22"/>
          <w:lang w:val="en-US"/>
        </w:rPr>
      </w:pPr>
    </w:p>
    <w:p w:rsidR="00000000" w:rsidRDefault="001D158F">
      <w:pPr>
        <w:pStyle w:val="ListParagraph"/>
        <w:ind w:left="630" w:hanging="630"/>
        <w:jc w:val="both"/>
        <w:rPr>
          <w:sz w:val="20"/>
          <w:szCs w:val="22"/>
          <w:lang w:val="en-US" w:eastAsia="id-ID"/>
        </w:rPr>
      </w:pPr>
      <w:r>
        <w:rPr>
          <w:sz w:val="20"/>
          <w:szCs w:val="22"/>
          <w:lang w:val="en-US" w:eastAsia="id-ID"/>
        </w:rPr>
        <w:t xml:space="preserve">Tabel 1 </w:t>
      </w:r>
      <w:r>
        <w:rPr>
          <w:sz w:val="20"/>
          <w:szCs w:val="22"/>
          <w:lang w:val="id-ID" w:eastAsia="id-ID"/>
        </w:rPr>
        <w:t xml:space="preserve">Pengetahuan konsumsi sayur sebelum dan sesudah diberikan </w:t>
      </w:r>
      <w:r>
        <w:rPr>
          <w:i/>
          <w:sz w:val="20"/>
          <w:szCs w:val="22"/>
          <w:lang w:val="id-ID" w:eastAsia="id-ID"/>
        </w:rPr>
        <w:t>storytelling</w:t>
      </w:r>
      <w:r>
        <w:rPr>
          <w:sz w:val="20"/>
          <w:szCs w:val="22"/>
          <w:lang w:val="id-ID" w:eastAsia="id-ID"/>
        </w:rPr>
        <w:t xml:space="preserve"> </w:t>
      </w:r>
    </w:p>
    <w:tbl>
      <w:tblPr>
        <w:tblW w:w="0" w:type="auto"/>
        <w:tblLayout w:type="fixed"/>
        <w:tblLook w:val="0000"/>
      </w:tblPr>
      <w:tblGrid>
        <w:gridCol w:w="420"/>
        <w:gridCol w:w="227"/>
        <w:gridCol w:w="9"/>
        <w:gridCol w:w="354"/>
        <w:gridCol w:w="521"/>
        <w:gridCol w:w="14"/>
        <w:gridCol w:w="6"/>
        <w:gridCol w:w="359"/>
        <w:gridCol w:w="539"/>
        <w:gridCol w:w="362"/>
        <w:gridCol w:w="250"/>
        <w:gridCol w:w="291"/>
        <w:gridCol w:w="357"/>
        <w:gridCol w:w="315"/>
        <w:gridCol w:w="236"/>
      </w:tblGrid>
      <w:tr w:rsidR="00000000">
        <w:trPr>
          <w:trHeight w:val="315"/>
        </w:trPr>
        <w:tc>
          <w:tcPr>
            <w:tcW w:w="420" w:type="dxa"/>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p>
        </w:tc>
        <w:tc>
          <w:tcPr>
            <w:tcW w:w="236" w:type="dxa"/>
            <w:gridSpan w:val="2"/>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p>
        </w:tc>
        <w:tc>
          <w:tcPr>
            <w:tcW w:w="1793" w:type="dxa"/>
            <w:gridSpan w:val="6"/>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r>
              <w:rPr>
                <w:rFonts w:ascii="Times New Roman" w:eastAsia="Times New Roman" w:hAnsi="Times New Roman"/>
                <w:color w:val="000000"/>
                <w:sz w:val="20"/>
                <w:szCs w:val="14"/>
                <w:lang w:val="en-US"/>
              </w:rPr>
              <w:t>Perlakuan</w:t>
            </w:r>
          </w:p>
        </w:tc>
        <w:tc>
          <w:tcPr>
            <w:tcW w:w="362" w:type="dxa"/>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p>
        </w:tc>
        <w:tc>
          <w:tcPr>
            <w:tcW w:w="1213" w:type="dxa"/>
            <w:gridSpan w:val="4"/>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r>
              <w:rPr>
                <w:rFonts w:ascii="Times New Roman" w:eastAsia="Times New Roman" w:hAnsi="Times New Roman"/>
                <w:color w:val="000000"/>
                <w:sz w:val="20"/>
                <w:szCs w:val="14"/>
                <w:lang w:val="en-US"/>
              </w:rPr>
              <w:t>Kontrol</w:t>
            </w:r>
          </w:p>
        </w:tc>
        <w:tc>
          <w:tcPr>
            <w:tcW w:w="236" w:type="dxa"/>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p>
        </w:tc>
      </w:tr>
      <w:tr w:rsidR="00000000">
        <w:trPr>
          <w:trHeight w:val="315"/>
        </w:trPr>
        <w:tc>
          <w:tcPr>
            <w:tcW w:w="647" w:type="dxa"/>
            <w:gridSpan w:val="2"/>
            <w:vMerge w:val="restart"/>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3"/>
                <w:szCs w:val="13"/>
                <w:lang w:val="en-US"/>
              </w:rPr>
            </w:pPr>
            <w:r>
              <w:rPr>
                <w:rFonts w:ascii="Times New Roman" w:eastAsia="Times New Roman" w:hAnsi="Times New Roman"/>
                <w:color w:val="000000"/>
                <w:sz w:val="13"/>
                <w:szCs w:val="13"/>
                <w:lang w:val="en-US"/>
              </w:rPr>
              <w:t>Tingkat pengetahuan</w:t>
            </w:r>
          </w:p>
        </w:tc>
        <w:tc>
          <w:tcPr>
            <w:tcW w:w="904" w:type="dxa"/>
            <w:gridSpan w:val="5"/>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r>
              <w:rPr>
                <w:rFonts w:ascii="Times New Roman" w:eastAsia="Times New Roman" w:hAnsi="Times New Roman"/>
                <w:color w:val="000000"/>
                <w:sz w:val="20"/>
                <w:szCs w:val="14"/>
                <w:lang w:val="en-US"/>
              </w:rPr>
              <w:t>Pre</w:t>
            </w:r>
          </w:p>
        </w:tc>
        <w:tc>
          <w:tcPr>
            <w:tcW w:w="898" w:type="dxa"/>
            <w:gridSpan w:val="2"/>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r>
              <w:rPr>
                <w:rFonts w:ascii="Times New Roman" w:eastAsia="Times New Roman" w:hAnsi="Times New Roman"/>
                <w:color w:val="000000"/>
                <w:sz w:val="20"/>
                <w:szCs w:val="14"/>
                <w:lang w:val="en-US"/>
              </w:rPr>
              <w:t>Post</w:t>
            </w:r>
          </w:p>
        </w:tc>
        <w:tc>
          <w:tcPr>
            <w:tcW w:w="903" w:type="dxa"/>
            <w:gridSpan w:val="3"/>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r>
              <w:rPr>
                <w:rFonts w:ascii="Times New Roman" w:eastAsia="Times New Roman" w:hAnsi="Times New Roman"/>
                <w:color w:val="000000"/>
                <w:sz w:val="20"/>
                <w:szCs w:val="14"/>
                <w:lang w:val="en-US"/>
              </w:rPr>
              <w:t>Pre</w:t>
            </w:r>
          </w:p>
        </w:tc>
        <w:tc>
          <w:tcPr>
            <w:tcW w:w="908" w:type="dxa"/>
            <w:gridSpan w:val="3"/>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20"/>
                <w:szCs w:val="14"/>
                <w:lang w:val="en-US"/>
              </w:rPr>
            </w:pPr>
            <w:r>
              <w:rPr>
                <w:rFonts w:ascii="Times New Roman" w:eastAsia="Times New Roman" w:hAnsi="Times New Roman"/>
                <w:color w:val="000000"/>
                <w:sz w:val="20"/>
                <w:szCs w:val="14"/>
                <w:lang w:val="en-US"/>
              </w:rPr>
              <w:t>Post</w:t>
            </w:r>
          </w:p>
        </w:tc>
      </w:tr>
      <w:tr w:rsidR="00000000">
        <w:trPr>
          <w:trHeight w:val="315"/>
        </w:trPr>
        <w:tc>
          <w:tcPr>
            <w:tcW w:w="647" w:type="dxa"/>
            <w:gridSpan w:val="2"/>
            <w:vMerge/>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p>
        </w:tc>
        <w:tc>
          <w:tcPr>
            <w:tcW w:w="363"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n</w:t>
            </w:r>
          </w:p>
        </w:tc>
        <w:tc>
          <w:tcPr>
            <w:tcW w:w="535"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w:t>
            </w:r>
          </w:p>
        </w:tc>
        <w:tc>
          <w:tcPr>
            <w:tcW w:w="365"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n</w:t>
            </w:r>
          </w:p>
        </w:tc>
        <w:tc>
          <w:tcPr>
            <w:tcW w:w="539"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w:t>
            </w:r>
          </w:p>
        </w:tc>
        <w:tc>
          <w:tcPr>
            <w:tcW w:w="362"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n</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w:t>
            </w:r>
          </w:p>
        </w:tc>
        <w:tc>
          <w:tcPr>
            <w:tcW w:w="357"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n</w:t>
            </w:r>
          </w:p>
        </w:tc>
        <w:tc>
          <w:tcPr>
            <w:tcW w:w="551"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w:t>
            </w:r>
          </w:p>
        </w:tc>
      </w:tr>
      <w:tr w:rsidR="00000000">
        <w:trPr>
          <w:trHeight w:val="315"/>
        </w:trPr>
        <w:tc>
          <w:tcPr>
            <w:tcW w:w="647"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4"/>
                <w:szCs w:val="14"/>
                <w:lang w:val="en-US"/>
              </w:rPr>
              <w:t>Rendah</w:t>
            </w:r>
          </w:p>
        </w:tc>
        <w:tc>
          <w:tcPr>
            <w:tcW w:w="363"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4"/>
                <w:szCs w:val="14"/>
                <w:lang w:val="en-US"/>
              </w:rPr>
              <w:t>12</w:t>
            </w:r>
          </w:p>
        </w:tc>
        <w:tc>
          <w:tcPr>
            <w:tcW w:w="541" w:type="dxa"/>
            <w:gridSpan w:val="3"/>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8"/>
                <w:szCs w:val="14"/>
                <w:lang w:val="en-US"/>
              </w:rPr>
              <w:t>75</w:t>
            </w:r>
          </w:p>
        </w:tc>
        <w:tc>
          <w:tcPr>
            <w:tcW w:w="359"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rPr>
            </w:pPr>
            <w:r>
              <w:rPr>
                <w:rFonts w:ascii="Times New Roman" w:hAnsi="Times New Roman"/>
                <w:color w:val="000000"/>
                <w:sz w:val="18"/>
                <w:szCs w:val="14"/>
              </w:rPr>
              <w:t>2</w:t>
            </w:r>
          </w:p>
        </w:tc>
        <w:tc>
          <w:tcPr>
            <w:tcW w:w="539"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lang w:val="en-US"/>
              </w:rPr>
              <w:t>12,5</w:t>
            </w:r>
          </w:p>
        </w:tc>
        <w:tc>
          <w:tcPr>
            <w:tcW w:w="362"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rPr>
            </w:pPr>
            <w:r>
              <w:rPr>
                <w:rFonts w:ascii="Times New Roman" w:hAnsi="Times New Roman"/>
                <w:color w:val="000000"/>
                <w:sz w:val="14"/>
                <w:szCs w:val="14"/>
              </w:rPr>
              <w:t>11</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68,75</w:t>
            </w:r>
          </w:p>
        </w:tc>
        <w:tc>
          <w:tcPr>
            <w:tcW w:w="357"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rPr>
            </w:pPr>
            <w:r>
              <w:rPr>
                <w:rFonts w:ascii="Times New Roman" w:hAnsi="Times New Roman"/>
                <w:color w:val="000000"/>
                <w:sz w:val="14"/>
                <w:szCs w:val="14"/>
              </w:rPr>
              <w:t>10</w:t>
            </w:r>
          </w:p>
        </w:tc>
        <w:tc>
          <w:tcPr>
            <w:tcW w:w="55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lang w:val="en-US"/>
              </w:rPr>
              <w:t>62,5</w:t>
            </w:r>
          </w:p>
        </w:tc>
      </w:tr>
      <w:tr w:rsidR="00000000">
        <w:trPr>
          <w:trHeight w:val="315"/>
        </w:trPr>
        <w:tc>
          <w:tcPr>
            <w:tcW w:w="647"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6"/>
                <w:szCs w:val="14"/>
                <w:lang w:val="en-US"/>
              </w:rPr>
            </w:pPr>
            <w:r>
              <w:rPr>
                <w:rFonts w:ascii="Times New Roman" w:eastAsia="Times New Roman" w:hAnsi="Times New Roman"/>
                <w:color w:val="000000"/>
                <w:sz w:val="16"/>
                <w:szCs w:val="14"/>
                <w:lang w:val="en-US"/>
              </w:rPr>
              <w:t>Cukup</w:t>
            </w:r>
          </w:p>
        </w:tc>
        <w:tc>
          <w:tcPr>
            <w:tcW w:w="363"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3</w:t>
            </w:r>
          </w:p>
        </w:tc>
        <w:tc>
          <w:tcPr>
            <w:tcW w:w="541" w:type="dxa"/>
            <w:gridSpan w:val="3"/>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4"/>
                <w:szCs w:val="14"/>
                <w:lang w:val="en-US"/>
              </w:rPr>
              <w:t>18,75</w:t>
            </w:r>
          </w:p>
        </w:tc>
        <w:tc>
          <w:tcPr>
            <w:tcW w:w="359"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rPr>
            </w:pPr>
            <w:r>
              <w:rPr>
                <w:rFonts w:ascii="Times New Roman" w:hAnsi="Times New Roman"/>
                <w:color w:val="000000"/>
                <w:sz w:val="18"/>
                <w:szCs w:val="14"/>
              </w:rPr>
              <w:t>3</w:t>
            </w:r>
          </w:p>
        </w:tc>
        <w:tc>
          <w:tcPr>
            <w:tcW w:w="539"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18,75</w:t>
            </w:r>
          </w:p>
        </w:tc>
        <w:tc>
          <w:tcPr>
            <w:tcW w:w="362"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rPr>
            </w:pPr>
            <w:r>
              <w:rPr>
                <w:rFonts w:ascii="Times New Roman" w:hAnsi="Times New Roman"/>
                <w:color w:val="000000"/>
                <w:sz w:val="18"/>
                <w:szCs w:val="14"/>
              </w:rPr>
              <w:t>5</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31,25</w:t>
            </w:r>
          </w:p>
        </w:tc>
        <w:tc>
          <w:tcPr>
            <w:tcW w:w="357"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rPr>
            </w:pPr>
            <w:r>
              <w:rPr>
                <w:rFonts w:ascii="Times New Roman" w:hAnsi="Times New Roman"/>
                <w:color w:val="000000"/>
                <w:sz w:val="18"/>
                <w:szCs w:val="14"/>
              </w:rPr>
              <w:t>5</w:t>
            </w:r>
          </w:p>
        </w:tc>
        <w:tc>
          <w:tcPr>
            <w:tcW w:w="55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31,25</w:t>
            </w:r>
          </w:p>
        </w:tc>
      </w:tr>
      <w:tr w:rsidR="00000000">
        <w:trPr>
          <w:trHeight w:val="315"/>
        </w:trPr>
        <w:tc>
          <w:tcPr>
            <w:tcW w:w="647"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6"/>
                <w:szCs w:val="14"/>
                <w:lang w:val="en-US"/>
              </w:rPr>
            </w:pPr>
            <w:r>
              <w:rPr>
                <w:rFonts w:ascii="Times New Roman" w:eastAsia="Times New Roman" w:hAnsi="Times New Roman"/>
                <w:color w:val="000000"/>
                <w:sz w:val="16"/>
                <w:szCs w:val="14"/>
                <w:lang w:val="en-US"/>
              </w:rPr>
              <w:t>Baik</w:t>
            </w:r>
          </w:p>
        </w:tc>
        <w:tc>
          <w:tcPr>
            <w:tcW w:w="363"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8"/>
                <w:szCs w:val="14"/>
                <w:lang w:val="en-US"/>
              </w:rPr>
            </w:pPr>
            <w:r>
              <w:rPr>
                <w:rFonts w:ascii="Times New Roman" w:eastAsia="Times New Roman" w:hAnsi="Times New Roman"/>
                <w:color w:val="000000"/>
                <w:sz w:val="18"/>
                <w:szCs w:val="14"/>
                <w:lang w:val="en-US"/>
              </w:rPr>
              <w:t>1</w:t>
            </w:r>
          </w:p>
        </w:tc>
        <w:tc>
          <w:tcPr>
            <w:tcW w:w="541" w:type="dxa"/>
            <w:gridSpan w:val="3"/>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8"/>
                <w:szCs w:val="14"/>
                <w:lang w:val="en-US"/>
              </w:rPr>
              <w:t>6,25</w:t>
            </w:r>
          </w:p>
        </w:tc>
        <w:tc>
          <w:tcPr>
            <w:tcW w:w="359"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rPr>
            </w:pPr>
            <w:r>
              <w:rPr>
                <w:rFonts w:ascii="Times New Roman" w:hAnsi="Times New Roman"/>
                <w:color w:val="000000"/>
                <w:sz w:val="14"/>
                <w:szCs w:val="14"/>
              </w:rPr>
              <w:t>11</w:t>
            </w:r>
          </w:p>
        </w:tc>
        <w:tc>
          <w:tcPr>
            <w:tcW w:w="539"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68,75</w:t>
            </w:r>
          </w:p>
        </w:tc>
        <w:tc>
          <w:tcPr>
            <w:tcW w:w="362"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rPr>
            </w:pPr>
            <w:r>
              <w:rPr>
                <w:rFonts w:ascii="Times New Roman" w:hAnsi="Times New Roman"/>
                <w:color w:val="000000"/>
                <w:sz w:val="18"/>
                <w:szCs w:val="14"/>
              </w:rPr>
              <w:t>0</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lang w:val="en-US"/>
              </w:rPr>
              <w:t>0</w:t>
            </w:r>
          </w:p>
        </w:tc>
        <w:tc>
          <w:tcPr>
            <w:tcW w:w="357" w:type="dxa"/>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rPr>
            </w:pPr>
            <w:r>
              <w:rPr>
                <w:rFonts w:ascii="Times New Roman" w:hAnsi="Times New Roman"/>
                <w:color w:val="000000"/>
                <w:sz w:val="18"/>
                <w:szCs w:val="14"/>
              </w:rPr>
              <w:t>1</w:t>
            </w:r>
          </w:p>
        </w:tc>
        <w:tc>
          <w:tcPr>
            <w:tcW w:w="55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lang w:val="en-US"/>
              </w:rPr>
              <w:t>6,25</w:t>
            </w:r>
          </w:p>
        </w:tc>
      </w:tr>
      <w:tr w:rsidR="00000000">
        <w:trPr>
          <w:trHeight w:val="315"/>
        </w:trPr>
        <w:tc>
          <w:tcPr>
            <w:tcW w:w="647" w:type="dxa"/>
            <w:gridSpan w:val="2"/>
            <w:tcBorders>
              <w:top w:val="single" w:sz="4"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6"/>
                <w:szCs w:val="14"/>
                <w:lang w:val="en-US"/>
              </w:rPr>
            </w:pPr>
            <w:r>
              <w:rPr>
                <w:rFonts w:ascii="Times New Roman" w:eastAsia="Times New Roman" w:hAnsi="Times New Roman"/>
                <w:color w:val="000000"/>
                <w:sz w:val="16"/>
                <w:szCs w:val="14"/>
                <w:lang w:val="en-US"/>
              </w:rPr>
              <w:t>Total</w:t>
            </w:r>
          </w:p>
        </w:tc>
        <w:tc>
          <w:tcPr>
            <w:tcW w:w="363" w:type="dxa"/>
            <w:gridSpan w:val="2"/>
            <w:tcBorders>
              <w:top w:val="single" w:sz="4"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4"/>
                <w:szCs w:val="14"/>
                <w:lang w:val="en-US"/>
              </w:rPr>
              <w:t>16</w:t>
            </w:r>
          </w:p>
        </w:tc>
        <w:tc>
          <w:tcPr>
            <w:tcW w:w="541" w:type="dxa"/>
            <w:gridSpan w:val="3"/>
            <w:tcBorders>
              <w:top w:val="single" w:sz="4"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color w:val="000000"/>
                <w:sz w:val="14"/>
                <w:szCs w:val="14"/>
                <w:lang w:val="en-US"/>
              </w:rPr>
            </w:pPr>
            <w:r>
              <w:rPr>
                <w:rFonts w:ascii="Times New Roman" w:eastAsia="Times New Roman" w:hAnsi="Times New Roman"/>
                <w:color w:val="000000"/>
                <w:sz w:val="18"/>
                <w:szCs w:val="14"/>
                <w:lang w:val="en-US"/>
              </w:rPr>
              <w:t>100</w:t>
            </w:r>
          </w:p>
        </w:tc>
        <w:tc>
          <w:tcPr>
            <w:tcW w:w="359"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rPr>
            </w:pPr>
            <w:r>
              <w:rPr>
                <w:rFonts w:ascii="Times New Roman" w:hAnsi="Times New Roman"/>
                <w:color w:val="000000"/>
                <w:sz w:val="14"/>
                <w:szCs w:val="14"/>
              </w:rPr>
              <w:t>16</w:t>
            </w:r>
          </w:p>
        </w:tc>
        <w:tc>
          <w:tcPr>
            <w:tcW w:w="539"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rPr>
              <w:t>100</w:t>
            </w:r>
          </w:p>
        </w:tc>
        <w:tc>
          <w:tcPr>
            <w:tcW w:w="362"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16</w:t>
            </w:r>
          </w:p>
        </w:tc>
        <w:tc>
          <w:tcPr>
            <w:tcW w:w="541" w:type="dxa"/>
            <w:gridSpan w:val="2"/>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lang w:val="en-US"/>
              </w:rPr>
              <w:t>100</w:t>
            </w:r>
          </w:p>
        </w:tc>
        <w:tc>
          <w:tcPr>
            <w:tcW w:w="357"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4"/>
                <w:szCs w:val="14"/>
                <w:lang w:val="en-US"/>
              </w:rPr>
              <w:t>16</w:t>
            </w:r>
          </w:p>
        </w:tc>
        <w:tc>
          <w:tcPr>
            <w:tcW w:w="551" w:type="dxa"/>
            <w:gridSpan w:val="2"/>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4"/>
                <w:szCs w:val="14"/>
                <w:lang w:val="en-US"/>
              </w:rPr>
            </w:pPr>
            <w:r>
              <w:rPr>
                <w:rFonts w:ascii="Times New Roman" w:hAnsi="Times New Roman"/>
                <w:color w:val="000000"/>
                <w:sz w:val="18"/>
                <w:szCs w:val="14"/>
                <w:lang w:val="en-US"/>
              </w:rPr>
              <w:t>100</w:t>
            </w:r>
          </w:p>
        </w:tc>
      </w:tr>
      <w:tr w:rsidR="00000000">
        <w:trPr>
          <w:trHeight w:val="307"/>
        </w:trPr>
        <w:tc>
          <w:tcPr>
            <w:tcW w:w="1531" w:type="dxa"/>
            <w:gridSpan w:val="5"/>
            <w:tcBorders>
              <w:top w:val="single" w:sz="4" w:space="0" w:color="auto"/>
              <w:bottom w:val="single" w:sz="4" w:space="0" w:color="auto"/>
            </w:tcBorders>
            <w:vAlign w:val="center"/>
          </w:tcPr>
          <w:p w:rsidR="00000000" w:rsidRDefault="001D158F">
            <w:pPr>
              <w:spacing w:after="0" w:line="240" w:lineRule="auto"/>
              <w:rPr>
                <w:rFonts w:ascii="Times New Roman" w:eastAsia="Times New Roman" w:hAnsi="Times New Roman"/>
                <w:color w:val="000000"/>
                <w:sz w:val="14"/>
                <w:szCs w:val="14"/>
                <w:lang w:val="en-US"/>
              </w:rPr>
            </w:pPr>
            <w:r>
              <w:rPr>
                <w:rFonts w:ascii="Times New Roman" w:eastAsia="Times New Roman" w:hAnsi="Times New Roman"/>
                <w:i/>
                <w:color w:val="000000"/>
                <w:sz w:val="18"/>
                <w:szCs w:val="14"/>
                <w:lang w:val="en-US"/>
              </w:rPr>
              <w:t>Wilcoxon Signed Rank Test</w:t>
            </w:r>
          </w:p>
        </w:tc>
        <w:tc>
          <w:tcPr>
            <w:tcW w:w="1530" w:type="dxa"/>
            <w:gridSpan w:val="6"/>
            <w:tcBorders>
              <w:top w:val="single" w:sz="4" w:space="0" w:color="auto"/>
              <w:bottom w:val="single" w:sz="4" w:space="0" w:color="auto"/>
            </w:tcBorders>
            <w:vAlign w:val="center"/>
          </w:tcPr>
          <w:p w:rsidR="00000000" w:rsidRDefault="001D158F">
            <w:pPr>
              <w:spacing w:after="0" w:line="240" w:lineRule="auto"/>
              <w:rPr>
                <w:rFonts w:ascii="Times New Roman" w:hAnsi="Times New Roman"/>
                <w:color w:val="000000"/>
                <w:sz w:val="20"/>
                <w:szCs w:val="14"/>
                <w:lang w:val="en-US"/>
              </w:rPr>
            </w:pPr>
            <w:r>
              <w:rPr>
                <w:rFonts w:ascii="Times New Roman" w:eastAsia="Times New Roman" w:hAnsi="Times New Roman"/>
                <w:color w:val="000000"/>
                <w:sz w:val="20"/>
                <w:szCs w:val="14"/>
                <w:lang w:val="en-US"/>
              </w:rPr>
              <w:t>P=0,000</w:t>
            </w:r>
          </w:p>
        </w:tc>
        <w:tc>
          <w:tcPr>
            <w:tcW w:w="1199" w:type="dxa"/>
            <w:gridSpan w:val="4"/>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lang w:val="en-US"/>
              </w:rPr>
            </w:pPr>
            <w:r>
              <w:rPr>
                <w:rFonts w:ascii="Times New Roman" w:hAnsi="Times New Roman"/>
                <w:sz w:val="20"/>
                <w:szCs w:val="14"/>
                <w:lang w:val="en-US"/>
              </w:rPr>
              <w:t>P=</w:t>
            </w:r>
            <w:r>
              <w:rPr>
                <w:rFonts w:ascii="Times New Roman" w:hAnsi="Times New Roman"/>
                <w:sz w:val="20"/>
                <w:szCs w:val="14"/>
              </w:rPr>
              <w:t>0,</w:t>
            </w:r>
            <w:r>
              <w:rPr>
                <w:rFonts w:ascii="Times New Roman" w:hAnsi="Times New Roman"/>
                <w:sz w:val="20"/>
                <w:szCs w:val="14"/>
                <w:lang w:val="en-US"/>
              </w:rPr>
              <w:t>070</w:t>
            </w:r>
          </w:p>
        </w:tc>
      </w:tr>
      <w:tr w:rsidR="00000000">
        <w:trPr>
          <w:trHeight w:val="315"/>
        </w:trPr>
        <w:tc>
          <w:tcPr>
            <w:tcW w:w="1531" w:type="dxa"/>
            <w:gridSpan w:val="5"/>
            <w:tcBorders>
              <w:top w:val="single" w:sz="4" w:space="0" w:color="auto"/>
              <w:bottom w:val="single" w:sz="4" w:space="0" w:color="auto"/>
            </w:tcBorders>
            <w:vAlign w:val="center"/>
          </w:tcPr>
          <w:p w:rsidR="00000000" w:rsidRDefault="001D158F">
            <w:pPr>
              <w:spacing w:after="0" w:line="240" w:lineRule="auto"/>
              <w:rPr>
                <w:rFonts w:ascii="Times New Roman" w:eastAsia="Times New Roman" w:hAnsi="Times New Roman"/>
                <w:color w:val="000000"/>
                <w:sz w:val="14"/>
                <w:szCs w:val="14"/>
                <w:lang w:val="en-US"/>
              </w:rPr>
            </w:pPr>
            <w:r>
              <w:rPr>
                <w:rFonts w:ascii="Times New Roman" w:hAnsi="Times New Roman"/>
                <w:i/>
                <w:sz w:val="18"/>
                <w:szCs w:val="14"/>
              </w:rPr>
              <w:t>Mann-Whitney U Test</w:t>
            </w:r>
          </w:p>
        </w:tc>
        <w:tc>
          <w:tcPr>
            <w:tcW w:w="2729" w:type="dxa"/>
            <w:gridSpan w:val="10"/>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color w:val="000000"/>
                <w:sz w:val="18"/>
                <w:szCs w:val="14"/>
                <w:lang w:val="en-US"/>
              </w:rPr>
            </w:pPr>
            <w:r>
              <w:rPr>
                <w:rFonts w:ascii="Times New Roman" w:hAnsi="Times New Roman"/>
                <w:color w:val="000000"/>
                <w:sz w:val="20"/>
                <w:szCs w:val="14"/>
                <w:lang w:val="en-US"/>
              </w:rPr>
              <w:t>P=0,000</w:t>
            </w:r>
          </w:p>
        </w:tc>
      </w:tr>
    </w:tbl>
    <w:p w:rsidR="00000000" w:rsidRDefault="001D158F">
      <w:pPr>
        <w:spacing w:after="0" w:line="240" w:lineRule="auto"/>
        <w:ind w:firstLine="360"/>
        <w:jc w:val="both"/>
        <w:rPr>
          <w:rFonts w:ascii="Times New Roman" w:hAnsi="Times New Roman"/>
          <w:lang w:val="en-US"/>
        </w:rPr>
      </w:pPr>
    </w:p>
    <w:p w:rsidR="00000000" w:rsidRDefault="001D158F" w:rsidP="005E5FFD">
      <w:pPr>
        <w:spacing w:after="0" w:line="240" w:lineRule="auto"/>
        <w:jc w:val="both"/>
        <w:rPr>
          <w:rFonts w:ascii="Times New Roman" w:hAnsi="Times New Roman"/>
          <w:lang w:val="en-US"/>
        </w:rPr>
      </w:pPr>
      <w:r>
        <w:rPr>
          <w:rFonts w:ascii="Times New Roman" w:hAnsi="Times New Roman"/>
          <w:lang w:val="en-US"/>
        </w:rPr>
        <w:t xml:space="preserve">Saat dilakukan </w:t>
      </w:r>
      <w:r>
        <w:rPr>
          <w:rFonts w:ascii="Times New Roman" w:hAnsi="Times New Roman"/>
          <w:i/>
          <w:lang w:val="en-US"/>
        </w:rPr>
        <w:t xml:space="preserve">posttest </w:t>
      </w:r>
      <w:r>
        <w:rPr>
          <w:rFonts w:ascii="Times New Roman" w:hAnsi="Times New Roman"/>
          <w:lang w:val="en-US"/>
        </w:rPr>
        <w:t>menunjukkan bahwa hampir seluruh</w:t>
      </w:r>
      <w:r>
        <w:rPr>
          <w:rFonts w:ascii="Times New Roman" w:hAnsi="Times New Roman"/>
        </w:rPr>
        <w:t xml:space="preserve"> responden </w:t>
      </w:r>
      <w:r>
        <w:rPr>
          <w:rFonts w:ascii="Times New Roman" w:hAnsi="Times New Roman"/>
          <w:lang w:val="en-US"/>
        </w:rPr>
        <w:t xml:space="preserve">pada kelompok </w:t>
      </w:r>
      <w:r>
        <w:rPr>
          <w:rFonts w:ascii="Times New Roman" w:hAnsi="Times New Roman"/>
        </w:rPr>
        <w:t xml:space="preserve">perlakuan memiliki pengetahuan </w:t>
      </w:r>
      <w:r>
        <w:rPr>
          <w:rFonts w:ascii="Times New Roman" w:hAnsi="Times New Roman"/>
          <w:lang w:val="en-US"/>
        </w:rPr>
        <w:t>konsumsi sayur pada tingkat pengetahuan</w:t>
      </w:r>
      <w:r>
        <w:rPr>
          <w:rFonts w:ascii="Times New Roman" w:hAnsi="Times New Roman"/>
        </w:rPr>
        <w:t xml:space="preserve"> baik setelah diberikan </w:t>
      </w:r>
      <w:r>
        <w:rPr>
          <w:rFonts w:ascii="Times New Roman" w:hAnsi="Times New Roman"/>
          <w:i/>
        </w:rPr>
        <w:t xml:space="preserve">storytelling, </w:t>
      </w:r>
      <w:r>
        <w:rPr>
          <w:rFonts w:ascii="Times New Roman" w:hAnsi="Times New Roman"/>
        </w:rPr>
        <w:t>hal ini dibuktikan dengan adan</w:t>
      </w:r>
      <w:r>
        <w:rPr>
          <w:rFonts w:ascii="Times New Roman" w:hAnsi="Times New Roman"/>
        </w:rPr>
        <w:t>ya 11 reponden (</w:t>
      </w:r>
      <w:r>
        <w:rPr>
          <w:rFonts w:ascii="Times New Roman" w:hAnsi="Times New Roman"/>
          <w:lang w:val="en-US"/>
        </w:rPr>
        <w:t>68</w:t>
      </w:r>
      <w:proofErr w:type="gramStart"/>
      <w:r>
        <w:rPr>
          <w:rFonts w:ascii="Times New Roman" w:hAnsi="Times New Roman"/>
          <w:lang w:val="en-US"/>
        </w:rPr>
        <w:t>,75</w:t>
      </w:r>
      <w:proofErr w:type="gramEnd"/>
      <w:r>
        <w:rPr>
          <w:rFonts w:ascii="Times New Roman" w:hAnsi="Times New Roman"/>
        </w:rPr>
        <w:t>%) yang memiliki skor baik</w:t>
      </w:r>
      <w:r>
        <w:rPr>
          <w:rFonts w:ascii="Times New Roman" w:hAnsi="Times New Roman"/>
          <w:lang w:val="en-US"/>
        </w:rPr>
        <w:t>.</w:t>
      </w:r>
      <w:r>
        <w:rPr>
          <w:rFonts w:ascii="Times New Roman" w:hAnsi="Times New Roman"/>
        </w:rPr>
        <w:t xml:space="preserve"> </w:t>
      </w:r>
      <w:r>
        <w:rPr>
          <w:rFonts w:ascii="Times New Roman" w:hAnsi="Times New Roman"/>
          <w:lang w:val="en-US"/>
        </w:rPr>
        <w:t xml:space="preserve">Pada </w:t>
      </w:r>
      <w:r>
        <w:rPr>
          <w:rFonts w:ascii="Times New Roman" w:hAnsi="Times New Roman"/>
        </w:rPr>
        <w:t xml:space="preserve">kelompok kontrol </w:t>
      </w:r>
      <w:r>
        <w:rPr>
          <w:rFonts w:ascii="Times New Roman" w:hAnsi="Times New Roman"/>
          <w:lang w:val="en-US"/>
        </w:rPr>
        <w:t xml:space="preserve">saat </w:t>
      </w:r>
      <w:r>
        <w:rPr>
          <w:rFonts w:ascii="Times New Roman" w:hAnsi="Times New Roman"/>
          <w:i/>
          <w:lang w:val="en-US"/>
        </w:rPr>
        <w:t>posttest</w:t>
      </w:r>
      <w:r>
        <w:rPr>
          <w:rFonts w:ascii="Times New Roman" w:hAnsi="Times New Roman"/>
          <w:lang w:val="en-US"/>
        </w:rPr>
        <w:t xml:space="preserve"> s</w:t>
      </w:r>
      <w:r>
        <w:rPr>
          <w:rFonts w:ascii="Times New Roman" w:hAnsi="Times New Roman"/>
        </w:rPr>
        <w:t xml:space="preserve">ebagian besar memiliki pengetahuan </w:t>
      </w:r>
      <w:r>
        <w:rPr>
          <w:rFonts w:ascii="Times New Roman" w:hAnsi="Times New Roman"/>
          <w:lang w:val="en-US"/>
        </w:rPr>
        <w:t xml:space="preserve">pada tingkat rendah </w:t>
      </w:r>
      <w:r>
        <w:rPr>
          <w:rFonts w:ascii="Times New Roman" w:hAnsi="Times New Roman"/>
        </w:rPr>
        <w:t xml:space="preserve">yang ditandai dengan </w:t>
      </w:r>
      <w:r>
        <w:rPr>
          <w:rFonts w:ascii="Times New Roman" w:hAnsi="Times New Roman"/>
          <w:lang w:val="en-US"/>
        </w:rPr>
        <w:t>10</w:t>
      </w:r>
      <w:r>
        <w:rPr>
          <w:rFonts w:ascii="Times New Roman" w:hAnsi="Times New Roman"/>
        </w:rPr>
        <w:t xml:space="preserve"> responden (</w:t>
      </w:r>
      <w:r>
        <w:rPr>
          <w:rFonts w:ascii="Times New Roman" w:hAnsi="Times New Roman"/>
          <w:lang w:val="en-US"/>
        </w:rPr>
        <w:t>62</w:t>
      </w:r>
      <w:proofErr w:type="gramStart"/>
      <w:r>
        <w:rPr>
          <w:rFonts w:ascii="Times New Roman" w:hAnsi="Times New Roman"/>
          <w:lang w:val="en-US"/>
        </w:rPr>
        <w:t>,50</w:t>
      </w:r>
      <w:proofErr w:type="gramEnd"/>
      <w:r>
        <w:rPr>
          <w:rFonts w:ascii="Times New Roman" w:hAnsi="Times New Roman"/>
        </w:rPr>
        <w:t xml:space="preserve">%) yang memiliki pengetahuan yang </w:t>
      </w:r>
      <w:r>
        <w:rPr>
          <w:rFonts w:ascii="Times New Roman" w:hAnsi="Times New Roman"/>
          <w:lang w:val="en-US"/>
        </w:rPr>
        <w:t>rendah.</w:t>
      </w:r>
    </w:p>
    <w:p w:rsidR="005E5FFD" w:rsidRDefault="005E5FFD" w:rsidP="005E5FFD">
      <w:pPr>
        <w:spacing w:after="0" w:line="240" w:lineRule="auto"/>
        <w:jc w:val="both"/>
        <w:rPr>
          <w:rFonts w:ascii="Times New Roman" w:hAnsi="Times New Roman"/>
          <w:lang w:val="en-US"/>
        </w:rPr>
      </w:pPr>
    </w:p>
    <w:p w:rsidR="00000000" w:rsidRDefault="001D158F" w:rsidP="005E5FFD">
      <w:pPr>
        <w:spacing w:after="0" w:line="240" w:lineRule="auto"/>
        <w:jc w:val="both"/>
        <w:rPr>
          <w:rFonts w:ascii="Times New Roman" w:hAnsi="Times New Roman"/>
          <w:lang w:val="en-US"/>
        </w:rPr>
      </w:pPr>
      <w:r>
        <w:rPr>
          <w:rFonts w:ascii="Times New Roman" w:hAnsi="Times New Roman"/>
          <w:lang w:val="en-US"/>
        </w:rPr>
        <w:t>H</w:t>
      </w:r>
      <w:r>
        <w:rPr>
          <w:rFonts w:ascii="Times New Roman" w:hAnsi="Times New Roman"/>
        </w:rPr>
        <w:t xml:space="preserve">asil uji statistik </w:t>
      </w:r>
      <w:r>
        <w:rPr>
          <w:rFonts w:ascii="Times New Roman" w:hAnsi="Times New Roman"/>
          <w:i/>
        </w:rPr>
        <w:t>Wilcoxon Sign</w:t>
      </w:r>
      <w:r>
        <w:rPr>
          <w:rFonts w:ascii="Times New Roman" w:hAnsi="Times New Roman"/>
          <w:i/>
        </w:rPr>
        <w:t xml:space="preserve">ed Rank </w:t>
      </w:r>
      <w:r>
        <w:rPr>
          <w:rFonts w:ascii="Times New Roman" w:hAnsi="Times New Roman"/>
          <w:i/>
          <w:lang w:val="en-US"/>
        </w:rPr>
        <w:t xml:space="preserve">Test </w:t>
      </w:r>
      <w:r>
        <w:rPr>
          <w:rFonts w:ascii="Times New Roman" w:hAnsi="Times New Roman"/>
          <w:lang w:val="en-US"/>
        </w:rPr>
        <w:t>diperoleh nilai p=</w:t>
      </w:r>
      <w:r>
        <w:rPr>
          <w:rFonts w:ascii="Times New Roman" w:hAnsi="Times New Roman"/>
        </w:rPr>
        <w:t>0</w:t>
      </w:r>
      <w:r>
        <w:rPr>
          <w:rFonts w:ascii="Times New Roman" w:hAnsi="Times New Roman"/>
          <w:lang w:val="en-US"/>
        </w:rPr>
        <w:t>,</w:t>
      </w:r>
      <w:r>
        <w:rPr>
          <w:rFonts w:ascii="Times New Roman" w:hAnsi="Times New Roman"/>
        </w:rPr>
        <w:t>00</w:t>
      </w:r>
      <w:r>
        <w:rPr>
          <w:rFonts w:ascii="Times New Roman" w:hAnsi="Times New Roman"/>
          <w:lang w:val="en-US"/>
        </w:rPr>
        <w:t>0</w:t>
      </w:r>
      <w:r>
        <w:rPr>
          <w:rFonts w:ascii="Times New Roman" w:hAnsi="Times New Roman"/>
        </w:rPr>
        <w:t xml:space="preserve"> </w:t>
      </w:r>
      <w:r>
        <w:rPr>
          <w:rFonts w:ascii="Times New Roman" w:hAnsi="Times New Roman"/>
          <w:lang w:val="en-US"/>
        </w:rPr>
        <w:t>sehingga p&lt;0</w:t>
      </w:r>
      <w:proofErr w:type="gramStart"/>
      <w:r>
        <w:rPr>
          <w:rFonts w:ascii="Times New Roman" w:hAnsi="Times New Roman"/>
          <w:lang w:val="en-US"/>
        </w:rPr>
        <w:t>,05</w:t>
      </w:r>
      <w:proofErr w:type="gramEnd"/>
      <w:r>
        <w:rPr>
          <w:rFonts w:ascii="Times New Roman" w:hAnsi="Times New Roman"/>
          <w:lang w:val="en-US"/>
        </w:rPr>
        <w:t xml:space="preserve"> </w:t>
      </w:r>
      <w:r>
        <w:rPr>
          <w:rFonts w:ascii="Times New Roman" w:hAnsi="Times New Roman"/>
        </w:rPr>
        <w:t xml:space="preserve">artinya ada perbedaan pengetahuan yang signifikan saat </w:t>
      </w:r>
      <w:r>
        <w:rPr>
          <w:rFonts w:ascii="Times New Roman" w:hAnsi="Times New Roman"/>
          <w:i/>
        </w:rPr>
        <w:t>pretest</w:t>
      </w:r>
      <w:r>
        <w:rPr>
          <w:rFonts w:ascii="Times New Roman" w:hAnsi="Times New Roman"/>
        </w:rPr>
        <w:t xml:space="preserve"> dan </w:t>
      </w:r>
      <w:r>
        <w:rPr>
          <w:rFonts w:ascii="Times New Roman" w:hAnsi="Times New Roman"/>
          <w:i/>
        </w:rPr>
        <w:t xml:space="preserve">posttest </w:t>
      </w:r>
      <w:r>
        <w:rPr>
          <w:rFonts w:ascii="Times New Roman" w:hAnsi="Times New Roman"/>
        </w:rPr>
        <w:t xml:space="preserve">pada kelompok perlakuan. Pada kelompok kontrol didapatkan hasil uji statistik </w:t>
      </w:r>
      <w:r>
        <w:rPr>
          <w:rFonts w:ascii="Times New Roman" w:hAnsi="Times New Roman"/>
          <w:i/>
        </w:rPr>
        <w:t>Wilcoxon Signed Rank Test</w:t>
      </w:r>
      <w:r>
        <w:rPr>
          <w:rFonts w:ascii="Times New Roman" w:hAnsi="Times New Roman"/>
        </w:rPr>
        <w:t xml:space="preserve"> </w:t>
      </w:r>
      <w:r>
        <w:rPr>
          <w:rFonts w:ascii="Times New Roman" w:hAnsi="Times New Roman"/>
          <w:lang w:val="en-US"/>
        </w:rPr>
        <w:t>diperoleh nilai p=</w:t>
      </w:r>
      <w:r>
        <w:rPr>
          <w:rFonts w:ascii="Times New Roman" w:hAnsi="Times New Roman"/>
        </w:rPr>
        <w:t>0</w:t>
      </w:r>
      <w:r>
        <w:rPr>
          <w:rFonts w:ascii="Times New Roman" w:hAnsi="Times New Roman"/>
          <w:lang w:val="en-US"/>
        </w:rPr>
        <w:t>,070</w:t>
      </w:r>
      <w:r>
        <w:rPr>
          <w:rFonts w:ascii="Times New Roman" w:hAnsi="Times New Roman"/>
        </w:rPr>
        <w:t xml:space="preserve"> sehingga p&gt;0,05 yang artinya tidak ada perbedaan pengetahuan yang signifikan saat </w:t>
      </w:r>
      <w:r>
        <w:rPr>
          <w:rFonts w:ascii="Times New Roman" w:hAnsi="Times New Roman"/>
          <w:i/>
        </w:rPr>
        <w:t>pretest</w:t>
      </w:r>
      <w:r>
        <w:rPr>
          <w:rFonts w:ascii="Times New Roman" w:hAnsi="Times New Roman"/>
        </w:rPr>
        <w:t xml:space="preserve"> dan </w:t>
      </w:r>
      <w:r>
        <w:rPr>
          <w:rFonts w:ascii="Times New Roman" w:hAnsi="Times New Roman"/>
          <w:i/>
        </w:rPr>
        <w:t>posttest</w:t>
      </w:r>
      <w:r>
        <w:rPr>
          <w:rFonts w:ascii="Times New Roman" w:hAnsi="Times New Roman"/>
          <w:i/>
          <w:lang w:val="en-US"/>
        </w:rPr>
        <w:t xml:space="preserve">. </w:t>
      </w:r>
      <w:r>
        <w:rPr>
          <w:rFonts w:ascii="Times New Roman" w:hAnsi="Times New Roman"/>
        </w:rPr>
        <w:t>Hasil uji statistik</w:t>
      </w:r>
      <w:r>
        <w:rPr>
          <w:rFonts w:ascii="Times New Roman" w:hAnsi="Times New Roman"/>
          <w:lang w:val="en-US"/>
        </w:rPr>
        <w:t xml:space="preserve"> </w:t>
      </w:r>
      <w:r>
        <w:rPr>
          <w:rFonts w:ascii="Times New Roman" w:hAnsi="Times New Roman"/>
          <w:i/>
        </w:rPr>
        <w:t xml:space="preserve">Mann-Whitney U Test </w:t>
      </w:r>
      <w:r>
        <w:rPr>
          <w:rFonts w:ascii="Times New Roman" w:hAnsi="Times New Roman"/>
          <w:lang w:val="en-US"/>
        </w:rPr>
        <w:t>diperoleh</w:t>
      </w:r>
      <w:r>
        <w:rPr>
          <w:rFonts w:ascii="Times New Roman" w:hAnsi="Times New Roman"/>
        </w:rPr>
        <w:t xml:space="preserve"> p=0</w:t>
      </w:r>
      <w:r>
        <w:rPr>
          <w:rFonts w:ascii="Times New Roman" w:hAnsi="Times New Roman"/>
          <w:lang w:val="en-US"/>
        </w:rPr>
        <w:t>,</w:t>
      </w:r>
      <w:r>
        <w:rPr>
          <w:rFonts w:ascii="Times New Roman" w:hAnsi="Times New Roman"/>
        </w:rPr>
        <w:t>00</w:t>
      </w:r>
      <w:r>
        <w:rPr>
          <w:rFonts w:ascii="Times New Roman" w:hAnsi="Times New Roman"/>
          <w:lang w:val="en-US"/>
        </w:rPr>
        <w:t>0</w:t>
      </w:r>
      <w:r>
        <w:rPr>
          <w:rFonts w:ascii="Times New Roman" w:hAnsi="Times New Roman"/>
        </w:rPr>
        <w:t xml:space="preserve"> sehingga p&lt;0,05 yang artinya ada perbedaan pengetahuan yang signifikan antara kelompok perlak</w:t>
      </w:r>
      <w:r>
        <w:rPr>
          <w:rFonts w:ascii="Times New Roman" w:hAnsi="Times New Roman"/>
        </w:rPr>
        <w:t>uan dan kontrol</w:t>
      </w:r>
      <w:r>
        <w:rPr>
          <w:rFonts w:ascii="Times New Roman" w:hAnsi="Times New Roman"/>
          <w:lang w:val="en-US"/>
        </w:rPr>
        <w:t>.</w:t>
      </w:r>
    </w:p>
    <w:p w:rsidR="005E5FFD" w:rsidRDefault="005E5FFD" w:rsidP="005E5FFD">
      <w:pPr>
        <w:spacing w:after="0" w:line="240" w:lineRule="auto"/>
        <w:jc w:val="both"/>
        <w:rPr>
          <w:rFonts w:ascii="Times New Roman" w:hAnsi="Times New Roman"/>
          <w:lang w:val="en-US"/>
        </w:rPr>
      </w:pPr>
    </w:p>
    <w:p w:rsidR="005E5FFD" w:rsidRDefault="005E5FFD" w:rsidP="005E5FFD">
      <w:pPr>
        <w:spacing w:after="0" w:line="240" w:lineRule="auto"/>
        <w:jc w:val="both"/>
        <w:rPr>
          <w:rFonts w:ascii="Times New Roman" w:hAnsi="Times New Roman"/>
          <w:lang w:val="en-US"/>
        </w:rPr>
      </w:pPr>
      <w:r>
        <w:rPr>
          <w:rFonts w:ascii="Times New Roman" w:hAnsi="Times New Roman"/>
          <w:lang w:val="en-US"/>
        </w:rPr>
        <w:t xml:space="preserve">Berdasarkan tabel 2 sikap siswa pada kelompok perlakuan saat </w:t>
      </w:r>
      <w:r>
        <w:rPr>
          <w:rFonts w:ascii="Times New Roman" w:hAnsi="Times New Roman"/>
          <w:i/>
          <w:lang w:val="en-US"/>
        </w:rPr>
        <w:t xml:space="preserve">pretest </w:t>
      </w:r>
      <w:r>
        <w:rPr>
          <w:rFonts w:ascii="Times New Roman" w:hAnsi="Times New Roman"/>
          <w:lang w:val="en-US"/>
        </w:rPr>
        <w:t xml:space="preserve">memiliki perbandingan sikap positif dan sikap negatif yang </w:t>
      </w:r>
      <w:proofErr w:type="gramStart"/>
      <w:r>
        <w:rPr>
          <w:rFonts w:ascii="Times New Roman" w:hAnsi="Times New Roman"/>
          <w:lang w:val="en-US"/>
        </w:rPr>
        <w:t>sama</w:t>
      </w:r>
      <w:proofErr w:type="gramEnd"/>
      <w:r>
        <w:rPr>
          <w:rFonts w:ascii="Times New Roman" w:hAnsi="Times New Roman"/>
          <w:lang w:val="en-US"/>
        </w:rPr>
        <w:t xml:space="preserve">. </w:t>
      </w:r>
      <w:proofErr w:type="gramStart"/>
      <w:r>
        <w:rPr>
          <w:rFonts w:ascii="Times New Roman" w:hAnsi="Times New Roman"/>
          <w:lang w:val="en-US"/>
        </w:rPr>
        <w:t xml:space="preserve">Hal ini dapat ditunjukkan dari jumlah respoden yang memiliki sikap positif </w:t>
      </w:r>
      <w:r>
        <w:rPr>
          <w:rFonts w:ascii="Times New Roman" w:hAnsi="Times New Roman"/>
          <w:lang w:val="en-US"/>
        </w:rPr>
        <w:lastRenderedPageBreak/>
        <w:t>terhadap konsumsi sayur sebanyak 8 responden (50%) dan memiliki sifat negatif sebanyak 8 responden (50%)</w:t>
      </w:r>
      <w:r>
        <w:rPr>
          <w:rFonts w:ascii="Times New Roman" w:hAnsi="Times New Roman"/>
        </w:rPr>
        <w:t>.</w:t>
      </w:r>
      <w:proofErr w:type="gramEnd"/>
      <w:r>
        <w:rPr>
          <w:rFonts w:ascii="Times New Roman" w:hAnsi="Times New Roman"/>
          <w:lang w:val="en-US"/>
        </w:rPr>
        <w:t xml:space="preserve"> Sebagian besar</w:t>
      </w:r>
      <w:r>
        <w:rPr>
          <w:rFonts w:ascii="Times New Roman" w:hAnsi="Times New Roman"/>
        </w:rPr>
        <w:t xml:space="preserve"> responden kelompok kontrol </w:t>
      </w:r>
      <w:r>
        <w:rPr>
          <w:rFonts w:ascii="Times New Roman" w:hAnsi="Times New Roman"/>
          <w:lang w:val="en-US"/>
        </w:rPr>
        <w:t>bersikap positif dalam konsumsi sayur</w:t>
      </w:r>
      <w:r>
        <w:rPr>
          <w:rFonts w:ascii="Times New Roman" w:hAnsi="Times New Roman"/>
        </w:rPr>
        <w:t xml:space="preserve"> yang dibuktikan dengan </w:t>
      </w:r>
      <w:r>
        <w:rPr>
          <w:rFonts w:ascii="Times New Roman" w:hAnsi="Times New Roman"/>
          <w:lang w:val="en-US"/>
        </w:rPr>
        <w:t>9</w:t>
      </w:r>
      <w:r>
        <w:rPr>
          <w:rFonts w:ascii="Times New Roman" w:hAnsi="Times New Roman"/>
        </w:rPr>
        <w:t xml:space="preserve"> responden (</w:t>
      </w:r>
      <w:r>
        <w:rPr>
          <w:rFonts w:ascii="Times New Roman" w:hAnsi="Times New Roman"/>
          <w:lang w:val="en-US"/>
        </w:rPr>
        <w:t>5</w:t>
      </w:r>
      <w:r>
        <w:rPr>
          <w:rFonts w:ascii="Times New Roman" w:hAnsi="Times New Roman"/>
        </w:rPr>
        <w:t>6</w:t>
      </w:r>
      <w:proofErr w:type="gramStart"/>
      <w:r>
        <w:rPr>
          <w:rFonts w:ascii="Times New Roman" w:hAnsi="Times New Roman"/>
          <w:lang w:val="en-US"/>
        </w:rPr>
        <w:t>,25</w:t>
      </w:r>
      <w:proofErr w:type="gramEnd"/>
      <w:r>
        <w:rPr>
          <w:rFonts w:ascii="Times New Roman" w:hAnsi="Times New Roman"/>
        </w:rPr>
        <w:t>%) memiliki s</w:t>
      </w:r>
      <w:r>
        <w:rPr>
          <w:rFonts w:ascii="Times New Roman" w:hAnsi="Times New Roman"/>
          <w:lang w:val="en-US"/>
        </w:rPr>
        <w:t xml:space="preserve">ikap positif saat dilakukan </w:t>
      </w:r>
      <w:r>
        <w:rPr>
          <w:rFonts w:ascii="Times New Roman" w:hAnsi="Times New Roman"/>
          <w:i/>
          <w:lang w:val="en-US"/>
        </w:rPr>
        <w:t>pretest</w:t>
      </w:r>
      <w:r>
        <w:rPr>
          <w:rFonts w:ascii="Times New Roman" w:hAnsi="Times New Roman"/>
        </w:rPr>
        <w:t>.</w:t>
      </w:r>
    </w:p>
    <w:p w:rsidR="00000000" w:rsidRDefault="001D158F">
      <w:pPr>
        <w:pStyle w:val="ListParagraph"/>
        <w:ind w:left="0"/>
        <w:jc w:val="both"/>
        <w:rPr>
          <w:sz w:val="22"/>
          <w:szCs w:val="22"/>
          <w:lang w:val="en-US"/>
        </w:rPr>
      </w:pPr>
    </w:p>
    <w:p w:rsidR="00000000" w:rsidRDefault="001D158F">
      <w:pPr>
        <w:pStyle w:val="ListParagraph"/>
        <w:ind w:left="810" w:hanging="810"/>
        <w:jc w:val="both"/>
        <w:rPr>
          <w:sz w:val="20"/>
          <w:szCs w:val="22"/>
          <w:lang w:val="en-US"/>
        </w:rPr>
      </w:pPr>
      <w:r>
        <w:rPr>
          <w:sz w:val="20"/>
          <w:szCs w:val="22"/>
          <w:lang w:val="en-US"/>
        </w:rPr>
        <w:t xml:space="preserve">Tabel 2 Sikap konsumsi sayur sebelum dan sesudah diberikan </w:t>
      </w:r>
      <w:r>
        <w:rPr>
          <w:i/>
          <w:sz w:val="20"/>
          <w:szCs w:val="22"/>
          <w:lang w:val="en-US"/>
        </w:rPr>
        <w:t>storytelling</w:t>
      </w:r>
      <w:r>
        <w:rPr>
          <w:sz w:val="20"/>
          <w:szCs w:val="22"/>
          <w:lang w:val="en-US"/>
        </w:rPr>
        <w:t xml:space="preserve"> </w:t>
      </w:r>
    </w:p>
    <w:p w:rsidR="00000000" w:rsidRDefault="001D158F">
      <w:pPr>
        <w:pStyle w:val="ListParagraph"/>
        <w:ind w:left="810" w:hanging="810"/>
        <w:jc w:val="both"/>
        <w:rPr>
          <w:sz w:val="20"/>
          <w:szCs w:val="22"/>
          <w:lang w:val="en-US"/>
        </w:rPr>
      </w:pPr>
    </w:p>
    <w:tbl>
      <w:tblPr>
        <w:tblW w:w="0" w:type="auto"/>
        <w:tblLayout w:type="fixed"/>
        <w:tblLook w:val="0000"/>
      </w:tblPr>
      <w:tblGrid>
        <w:gridCol w:w="828"/>
        <w:gridCol w:w="360"/>
        <w:gridCol w:w="453"/>
        <w:gridCol w:w="359"/>
        <w:gridCol w:w="170"/>
        <w:gridCol w:w="371"/>
        <w:gridCol w:w="366"/>
        <w:gridCol w:w="540"/>
        <w:gridCol w:w="296"/>
        <w:gridCol w:w="65"/>
        <w:gridCol w:w="452"/>
      </w:tblGrid>
      <w:tr w:rsidR="00000000">
        <w:trPr>
          <w:trHeight w:val="315"/>
        </w:trPr>
        <w:tc>
          <w:tcPr>
            <w:tcW w:w="828" w:type="dxa"/>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p>
        </w:tc>
        <w:tc>
          <w:tcPr>
            <w:tcW w:w="1342" w:type="dxa"/>
            <w:gridSpan w:val="4"/>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r>
              <w:rPr>
                <w:rFonts w:ascii="Times New Roman" w:eastAsia="Times New Roman" w:hAnsi="Times New Roman"/>
                <w:sz w:val="20"/>
                <w:szCs w:val="14"/>
                <w:lang w:val="en-US"/>
              </w:rPr>
              <w:t>Perlakuan</w:t>
            </w:r>
          </w:p>
        </w:tc>
        <w:tc>
          <w:tcPr>
            <w:tcW w:w="371" w:type="dxa"/>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p>
        </w:tc>
        <w:tc>
          <w:tcPr>
            <w:tcW w:w="1202" w:type="dxa"/>
            <w:gridSpan w:val="3"/>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r>
              <w:rPr>
                <w:rFonts w:ascii="Times New Roman" w:eastAsia="Times New Roman" w:hAnsi="Times New Roman"/>
                <w:sz w:val="20"/>
                <w:szCs w:val="14"/>
                <w:lang w:val="en-US"/>
              </w:rPr>
              <w:t>Kontrol</w:t>
            </w:r>
          </w:p>
        </w:tc>
        <w:tc>
          <w:tcPr>
            <w:tcW w:w="517" w:type="dxa"/>
            <w:gridSpan w:val="2"/>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p>
        </w:tc>
      </w:tr>
      <w:tr w:rsidR="00000000">
        <w:trPr>
          <w:trHeight w:val="315"/>
        </w:trPr>
        <w:tc>
          <w:tcPr>
            <w:tcW w:w="828" w:type="dxa"/>
            <w:vMerge w:val="restart"/>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4"/>
                <w:szCs w:val="14"/>
                <w:lang w:val="en-US"/>
              </w:rPr>
              <w:t>Kategori</w:t>
            </w:r>
            <w:r>
              <w:rPr>
                <w:rFonts w:ascii="Times New Roman" w:eastAsia="Times New Roman" w:hAnsi="Times New Roman"/>
                <w:sz w:val="20"/>
                <w:szCs w:val="14"/>
                <w:lang w:val="en-US"/>
              </w:rPr>
              <w:t xml:space="preserve"> sikap</w:t>
            </w:r>
          </w:p>
        </w:tc>
        <w:tc>
          <w:tcPr>
            <w:tcW w:w="813" w:type="dxa"/>
            <w:gridSpan w:val="2"/>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r>
              <w:rPr>
                <w:rFonts w:ascii="Times New Roman" w:eastAsia="Times New Roman" w:hAnsi="Times New Roman"/>
                <w:sz w:val="20"/>
                <w:szCs w:val="14"/>
                <w:lang w:val="en-US"/>
              </w:rPr>
              <w:t>Pre</w:t>
            </w:r>
          </w:p>
        </w:tc>
        <w:tc>
          <w:tcPr>
            <w:tcW w:w="900" w:type="dxa"/>
            <w:gridSpan w:val="3"/>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r>
              <w:rPr>
                <w:rFonts w:ascii="Times New Roman" w:eastAsia="Times New Roman" w:hAnsi="Times New Roman"/>
                <w:sz w:val="20"/>
                <w:szCs w:val="14"/>
                <w:lang w:val="en-US"/>
              </w:rPr>
              <w:t>Post</w:t>
            </w:r>
          </w:p>
        </w:tc>
        <w:tc>
          <w:tcPr>
            <w:tcW w:w="906" w:type="dxa"/>
            <w:gridSpan w:val="2"/>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r>
              <w:rPr>
                <w:rFonts w:ascii="Times New Roman" w:eastAsia="Times New Roman" w:hAnsi="Times New Roman"/>
                <w:sz w:val="20"/>
                <w:szCs w:val="14"/>
                <w:lang w:val="en-US"/>
              </w:rPr>
              <w:t>Pre</w:t>
            </w:r>
          </w:p>
        </w:tc>
        <w:tc>
          <w:tcPr>
            <w:tcW w:w="813" w:type="dxa"/>
            <w:gridSpan w:val="3"/>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20"/>
                <w:szCs w:val="14"/>
                <w:lang w:val="en-US"/>
              </w:rPr>
            </w:pPr>
            <w:r>
              <w:rPr>
                <w:rFonts w:ascii="Times New Roman" w:eastAsia="Times New Roman" w:hAnsi="Times New Roman"/>
                <w:sz w:val="20"/>
                <w:szCs w:val="14"/>
                <w:lang w:val="en-US"/>
              </w:rPr>
              <w:t>Post</w:t>
            </w:r>
          </w:p>
        </w:tc>
      </w:tr>
      <w:tr w:rsidR="00000000">
        <w:trPr>
          <w:trHeight w:val="315"/>
        </w:trPr>
        <w:tc>
          <w:tcPr>
            <w:tcW w:w="828" w:type="dxa"/>
            <w:vMerge/>
            <w:tcBorders>
              <w:top w:val="single" w:sz="8"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14"/>
                <w:szCs w:val="14"/>
                <w:lang w:val="en-US"/>
              </w:rPr>
            </w:pPr>
          </w:p>
        </w:tc>
        <w:tc>
          <w:tcPr>
            <w:tcW w:w="360"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n</w:t>
            </w:r>
          </w:p>
        </w:tc>
        <w:tc>
          <w:tcPr>
            <w:tcW w:w="453"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w:t>
            </w:r>
          </w:p>
        </w:tc>
        <w:tc>
          <w:tcPr>
            <w:tcW w:w="359"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n</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w:t>
            </w:r>
          </w:p>
        </w:tc>
        <w:tc>
          <w:tcPr>
            <w:tcW w:w="366"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n</w:t>
            </w:r>
          </w:p>
        </w:tc>
        <w:tc>
          <w:tcPr>
            <w:tcW w:w="540"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w:t>
            </w:r>
          </w:p>
        </w:tc>
        <w:tc>
          <w:tcPr>
            <w:tcW w:w="361" w:type="dxa"/>
            <w:gridSpan w:val="2"/>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n</w:t>
            </w:r>
          </w:p>
        </w:tc>
        <w:tc>
          <w:tcPr>
            <w:tcW w:w="452"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w:t>
            </w:r>
          </w:p>
        </w:tc>
      </w:tr>
      <w:tr w:rsidR="00000000">
        <w:trPr>
          <w:trHeight w:val="315"/>
        </w:trPr>
        <w:tc>
          <w:tcPr>
            <w:tcW w:w="828"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6"/>
                <w:szCs w:val="14"/>
                <w:lang w:val="en-US"/>
              </w:rPr>
            </w:pPr>
            <w:r>
              <w:rPr>
                <w:rFonts w:ascii="Times New Roman" w:eastAsia="Times New Roman" w:hAnsi="Times New Roman"/>
                <w:sz w:val="18"/>
                <w:szCs w:val="14"/>
                <w:lang w:val="en-US"/>
              </w:rPr>
              <w:t>Positif</w:t>
            </w:r>
          </w:p>
        </w:tc>
        <w:tc>
          <w:tcPr>
            <w:tcW w:w="360"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8</w:t>
            </w:r>
          </w:p>
        </w:tc>
        <w:tc>
          <w:tcPr>
            <w:tcW w:w="453"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50</w:t>
            </w:r>
          </w:p>
        </w:tc>
        <w:tc>
          <w:tcPr>
            <w:tcW w:w="359" w:type="dxa"/>
            <w:tcBorders>
              <w:top w:val="nil"/>
              <w:bottom w:val="single" w:sz="4" w:space="0" w:color="auto"/>
            </w:tcBorders>
            <w:vAlign w:val="center"/>
          </w:tcPr>
          <w:p w:rsidR="00000000" w:rsidRDefault="001D158F">
            <w:pPr>
              <w:spacing w:after="0" w:line="240" w:lineRule="auto"/>
              <w:jc w:val="center"/>
              <w:rPr>
                <w:rFonts w:ascii="Times New Roman" w:hAnsi="Times New Roman"/>
                <w:sz w:val="14"/>
                <w:szCs w:val="14"/>
              </w:rPr>
            </w:pPr>
            <w:r>
              <w:rPr>
                <w:rFonts w:ascii="Times New Roman" w:hAnsi="Times New Roman"/>
                <w:sz w:val="14"/>
                <w:szCs w:val="14"/>
              </w:rPr>
              <w:t>11</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sz w:val="14"/>
                <w:szCs w:val="14"/>
              </w:rPr>
            </w:pPr>
            <w:r>
              <w:rPr>
                <w:rFonts w:ascii="Times New Roman" w:hAnsi="Times New Roman"/>
                <w:sz w:val="14"/>
                <w:szCs w:val="14"/>
              </w:rPr>
              <w:t>68</w:t>
            </w:r>
            <w:r>
              <w:rPr>
                <w:rFonts w:ascii="Times New Roman" w:hAnsi="Times New Roman"/>
                <w:sz w:val="14"/>
                <w:szCs w:val="14"/>
                <w:lang w:val="en-US"/>
              </w:rPr>
              <w:t>,</w:t>
            </w:r>
            <w:r>
              <w:rPr>
                <w:rFonts w:ascii="Times New Roman" w:hAnsi="Times New Roman"/>
                <w:sz w:val="14"/>
                <w:szCs w:val="14"/>
              </w:rPr>
              <w:t>75</w:t>
            </w:r>
          </w:p>
        </w:tc>
        <w:tc>
          <w:tcPr>
            <w:tcW w:w="366" w:type="dxa"/>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lang w:val="en-US"/>
              </w:rPr>
            </w:pPr>
            <w:r>
              <w:rPr>
                <w:rFonts w:ascii="Times New Roman" w:hAnsi="Times New Roman"/>
                <w:sz w:val="18"/>
                <w:szCs w:val="14"/>
                <w:lang w:val="en-US"/>
              </w:rPr>
              <w:t>9</w:t>
            </w:r>
          </w:p>
        </w:tc>
        <w:tc>
          <w:tcPr>
            <w:tcW w:w="540" w:type="dxa"/>
            <w:tcBorders>
              <w:top w:val="nil"/>
              <w:bottom w:val="single" w:sz="4" w:space="0" w:color="auto"/>
            </w:tcBorders>
            <w:vAlign w:val="center"/>
          </w:tcPr>
          <w:p w:rsidR="00000000" w:rsidRDefault="001D158F">
            <w:pPr>
              <w:spacing w:after="0" w:line="240" w:lineRule="auto"/>
              <w:jc w:val="center"/>
              <w:rPr>
                <w:rFonts w:ascii="Times New Roman" w:hAnsi="Times New Roman"/>
                <w:sz w:val="14"/>
                <w:szCs w:val="14"/>
                <w:lang w:val="en-US"/>
              </w:rPr>
            </w:pPr>
            <w:r>
              <w:rPr>
                <w:rFonts w:ascii="Times New Roman" w:hAnsi="Times New Roman"/>
                <w:sz w:val="14"/>
                <w:szCs w:val="14"/>
                <w:lang w:val="en-US"/>
              </w:rPr>
              <w:t>56,25</w:t>
            </w:r>
          </w:p>
        </w:tc>
        <w:tc>
          <w:tcPr>
            <w:tcW w:w="36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rPr>
            </w:pPr>
            <w:r>
              <w:rPr>
                <w:rFonts w:ascii="Times New Roman" w:hAnsi="Times New Roman"/>
                <w:sz w:val="18"/>
                <w:szCs w:val="14"/>
              </w:rPr>
              <w:t>8</w:t>
            </w:r>
          </w:p>
        </w:tc>
        <w:tc>
          <w:tcPr>
            <w:tcW w:w="452" w:type="dxa"/>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lang w:val="en-US"/>
              </w:rPr>
            </w:pPr>
            <w:r>
              <w:rPr>
                <w:rFonts w:ascii="Times New Roman" w:hAnsi="Times New Roman"/>
                <w:sz w:val="18"/>
                <w:szCs w:val="14"/>
                <w:lang w:val="en-US"/>
              </w:rPr>
              <w:t>50</w:t>
            </w:r>
          </w:p>
        </w:tc>
      </w:tr>
      <w:tr w:rsidR="00000000">
        <w:trPr>
          <w:trHeight w:val="315"/>
        </w:trPr>
        <w:tc>
          <w:tcPr>
            <w:tcW w:w="828"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6"/>
                <w:szCs w:val="14"/>
                <w:lang w:val="en-US"/>
              </w:rPr>
            </w:pPr>
            <w:r>
              <w:rPr>
                <w:rFonts w:ascii="Times New Roman" w:eastAsia="Times New Roman" w:hAnsi="Times New Roman"/>
                <w:sz w:val="16"/>
                <w:szCs w:val="14"/>
                <w:lang w:val="en-US"/>
              </w:rPr>
              <w:t>Negatif</w:t>
            </w:r>
          </w:p>
        </w:tc>
        <w:tc>
          <w:tcPr>
            <w:tcW w:w="360"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8</w:t>
            </w:r>
          </w:p>
        </w:tc>
        <w:tc>
          <w:tcPr>
            <w:tcW w:w="453" w:type="dxa"/>
            <w:tcBorders>
              <w:top w:val="nil"/>
              <w:bottom w:val="single" w:sz="4" w:space="0" w:color="auto"/>
            </w:tcBorders>
            <w:vAlign w:val="center"/>
          </w:tcPr>
          <w:p w:rsidR="00000000" w:rsidRDefault="001D158F">
            <w:pPr>
              <w:spacing w:after="0" w:line="240" w:lineRule="auto"/>
              <w:jc w:val="center"/>
              <w:rPr>
                <w:rFonts w:ascii="Times New Roman" w:eastAsia="Times New Roman" w:hAnsi="Times New Roman"/>
                <w:sz w:val="18"/>
                <w:szCs w:val="14"/>
                <w:lang w:val="en-US"/>
              </w:rPr>
            </w:pPr>
            <w:r>
              <w:rPr>
                <w:rFonts w:ascii="Times New Roman" w:eastAsia="Times New Roman" w:hAnsi="Times New Roman"/>
                <w:sz w:val="18"/>
                <w:szCs w:val="14"/>
                <w:lang w:val="en-US"/>
              </w:rPr>
              <w:t>50</w:t>
            </w:r>
          </w:p>
        </w:tc>
        <w:tc>
          <w:tcPr>
            <w:tcW w:w="359" w:type="dxa"/>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rPr>
            </w:pPr>
            <w:r>
              <w:rPr>
                <w:rFonts w:ascii="Times New Roman" w:hAnsi="Times New Roman"/>
                <w:sz w:val="18"/>
                <w:szCs w:val="14"/>
              </w:rPr>
              <w:t>5</w:t>
            </w:r>
          </w:p>
        </w:tc>
        <w:tc>
          <w:tcPr>
            <w:tcW w:w="54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sz w:val="14"/>
                <w:szCs w:val="14"/>
              </w:rPr>
            </w:pPr>
            <w:r>
              <w:rPr>
                <w:rFonts w:ascii="Times New Roman" w:hAnsi="Times New Roman"/>
                <w:sz w:val="14"/>
                <w:szCs w:val="14"/>
              </w:rPr>
              <w:t>31</w:t>
            </w:r>
            <w:r>
              <w:rPr>
                <w:rFonts w:ascii="Times New Roman" w:hAnsi="Times New Roman"/>
                <w:sz w:val="14"/>
                <w:szCs w:val="14"/>
                <w:lang w:val="en-US"/>
              </w:rPr>
              <w:t>,</w:t>
            </w:r>
            <w:r>
              <w:rPr>
                <w:rFonts w:ascii="Times New Roman" w:hAnsi="Times New Roman"/>
                <w:sz w:val="14"/>
                <w:szCs w:val="14"/>
              </w:rPr>
              <w:t>25</w:t>
            </w:r>
          </w:p>
        </w:tc>
        <w:tc>
          <w:tcPr>
            <w:tcW w:w="366" w:type="dxa"/>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lang w:val="en-US"/>
              </w:rPr>
            </w:pPr>
            <w:r>
              <w:rPr>
                <w:rFonts w:ascii="Times New Roman" w:hAnsi="Times New Roman"/>
                <w:sz w:val="18"/>
                <w:szCs w:val="14"/>
                <w:lang w:val="en-US"/>
              </w:rPr>
              <w:t>7</w:t>
            </w:r>
          </w:p>
        </w:tc>
        <w:tc>
          <w:tcPr>
            <w:tcW w:w="540" w:type="dxa"/>
            <w:tcBorders>
              <w:top w:val="nil"/>
              <w:bottom w:val="single" w:sz="4" w:space="0" w:color="auto"/>
            </w:tcBorders>
            <w:vAlign w:val="center"/>
          </w:tcPr>
          <w:p w:rsidR="00000000" w:rsidRDefault="001D158F">
            <w:pPr>
              <w:spacing w:after="0" w:line="240" w:lineRule="auto"/>
              <w:jc w:val="center"/>
              <w:rPr>
                <w:rFonts w:ascii="Times New Roman" w:hAnsi="Times New Roman"/>
                <w:sz w:val="14"/>
                <w:szCs w:val="14"/>
                <w:lang w:val="en-US"/>
              </w:rPr>
            </w:pPr>
            <w:r>
              <w:rPr>
                <w:rFonts w:ascii="Times New Roman" w:hAnsi="Times New Roman"/>
                <w:sz w:val="14"/>
                <w:szCs w:val="14"/>
                <w:lang w:val="en-US"/>
              </w:rPr>
              <w:t>43,75</w:t>
            </w:r>
          </w:p>
        </w:tc>
        <w:tc>
          <w:tcPr>
            <w:tcW w:w="361" w:type="dxa"/>
            <w:gridSpan w:val="2"/>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rPr>
            </w:pPr>
            <w:r>
              <w:rPr>
                <w:rFonts w:ascii="Times New Roman" w:hAnsi="Times New Roman"/>
                <w:sz w:val="18"/>
                <w:szCs w:val="14"/>
              </w:rPr>
              <w:t>8</w:t>
            </w:r>
          </w:p>
        </w:tc>
        <w:tc>
          <w:tcPr>
            <w:tcW w:w="452" w:type="dxa"/>
            <w:tcBorders>
              <w:top w:val="nil"/>
              <w:bottom w:val="single" w:sz="4" w:space="0" w:color="auto"/>
            </w:tcBorders>
            <w:vAlign w:val="center"/>
          </w:tcPr>
          <w:p w:rsidR="00000000" w:rsidRDefault="001D158F">
            <w:pPr>
              <w:spacing w:after="0" w:line="240" w:lineRule="auto"/>
              <w:jc w:val="center"/>
              <w:rPr>
                <w:rFonts w:ascii="Times New Roman" w:hAnsi="Times New Roman"/>
                <w:sz w:val="18"/>
                <w:szCs w:val="14"/>
                <w:lang w:val="en-US"/>
              </w:rPr>
            </w:pPr>
            <w:r>
              <w:rPr>
                <w:rFonts w:ascii="Times New Roman" w:hAnsi="Times New Roman"/>
                <w:sz w:val="18"/>
                <w:szCs w:val="14"/>
                <w:lang w:val="en-US"/>
              </w:rPr>
              <w:t>50</w:t>
            </w:r>
          </w:p>
        </w:tc>
      </w:tr>
      <w:tr w:rsidR="00000000">
        <w:trPr>
          <w:trHeight w:val="315"/>
        </w:trPr>
        <w:tc>
          <w:tcPr>
            <w:tcW w:w="828" w:type="dxa"/>
            <w:tcBorders>
              <w:top w:val="single" w:sz="4"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16"/>
                <w:szCs w:val="14"/>
                <w:lang w:val="en-US"/>
              </w:rPr>
            </w:pPr>
            <w:r>
              <w:rPr>
                <w:rFonts w:ascii="Times New Roman" w:eastAsia="Times New Roman" w:hAnsi="Times New Roman"/>
                <w:sz w:val="20"/>
                <w:szCs w:val="14"/>
                <w:lang w:val="en-US"/>
              </w:rPr>
              <w:t>Total</w:t>
            </w:r>
          </w:p>
        </w:tc>
        <w:tc>
          <w:tcPr>
            <w:tcW w:w="360" w:type="dxa"/>
            <w:tcBorders>
              <w:top w:val="single" w:sz="4"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14"/>
                <w:szCs w:val="14"/>
                <w:lang w:val="en-US"/>
              </w:rPr>
            </w:pPr>
            <w:r>
              <w:rPr>
                <w:rFonts w:ascii="Times New Roman" w:eastAsia="Times New Roman" w:hAnsi="Times New Roman"/>
                <w:sz w:val="14"/>
                <w:szCs w:val="14"/>
                <w:lang w:val="en-US"/>
              </w:rPr>
              <w:t>16</w:t>
            </w:r>
          </w:p>
        </w:tc>
        <w:tc>
          <w:tcPr>
            <w:tcW w:w="453" w:type="dxa"/>
            <w:tcBorders>
              <w:top w:val="single" w:sz="4" w:space="0" w:color="auto"/>
              <w:bottom w:val="single" w:sz="4" w:space="0" w:color="auto"/>
            </w:tcBorders>
            <w:vAlign w:val="center"/>
          </w:tcPr>
          <w:p w:rsidR="00000000" w:rsidRDefault="001D158F">
            <w:pPr>
              <w:spacing w:after="0" w:line="240" w:lineRule="auto"/>
              <w:jc w:val="center"/>
              <w:rPr>
                <w:rFonts w:ascii="Times New Roman" w:eastAsia="Times New Roman" w:hAnsi="Times New Roman"/>
                <w:sz w:val="14"/>
                <w:szCs w:val="14"/>
                <w:lang w:val="en-US"/>
              </w:rPr>
            </w:pPr>
            <w:r>
              <w:rPr>
                <w:rFonts w:ascii="Times New Roman" w:eastAsia="Times New Roman" w:hAnsi="Times New Roman"/>
                <w:sz w:val="14"/>
                <w:szCs w:val="14"/>
                <w:lang w:val="en-US"/>
              </w:rPr>
              <w:t>100</w:t>
            </w:r>
          </w:p>
        </w:tc>
        <w:tc>
          <w:tcPr>
            <w:tcW w:w="359"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14"/>
                <w:szCs w:val="14"/>
              </w:rPr>
            </w:pPr>
            <w:r>
              <w:rPr>
                <w:rFonts w:ascii="Times New Roman" w:hAnsi="Times New Roman"/>
                <w:sz w:val="14"/>
                <w:szCs w:val="14"/>
              </w:rPr>
              <w:t>16</w:t>
            </w:r>
          </w:p>
        </w:tc>
        <w:tc>
          <w:tcPr>
            <w:tcW w:w="541" w:type="dxa"/>
            <w:gridSpan w:val="2"/>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18"/>
                <w:szCs w:val="14"/>
                <w:lang w:val="en-US"/>
              </w:rPr>
            </w:pPr>
            <w:r>
              <w:rPr>
                <w:rFonts w:ascii="Times New Roman" w:hAnsi="Times New Roman"/>
                <w:sz w:val="18"/>
                <w:szCs w:val="14"/>
              </w:rPr>
              <w:t>10</w:t>
            </w:r>
            <w:r>
              <w:rPr>
                <w:rFonts w:ascii="Times New Roman" w:hAnsi="Times New Roman"/>
                <w:sz w:val="18"/>
                <w:szCs w:val="14"/>
                <w:lang w:val="en-US"/>
              </w:rPr>
              <w:t>0</w:t>
            </w:r>
          </w:p>
        </w:tc>
        <w:tc>
          <w:tcPr>
            <w:tcW w:w="366"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14"/>
                <w:szCs w:val="14"/>
                <w:lang w:val="en-US"/>
              </w:rPr>
            </w:pPr>
            <w:r>
              <w:rPr>
                <w:rFonts w:ascii="Times New Roman" w:hAnsi="Times New Roman"/>
                <w:sz w:val="14"/>
                <w:szCs w:val="14"/>
                <w:lang w:val="en-US"/>
              </w:rPr>
              <w:t>16</w:t>
            </w:r>
          </w:p>
        </w:tc>
        <w:tc>
          <w:tcPr>
            <w:tcW w:w="540"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18"/>
                <w:szCs w:val="14"/>
                <w:lang w:val="en-US"/>
              </w:rPr>
            </w:pPr>
            <w:r>
              <w:rPr>
                <w:rFonts w:ascii="Times New Roman" w:hAnsi="Times New Roman"/>
                <w:sz w:val="18"/>
                <w:szCs w:val="14"/>
                <w:lang w:val="en-US"/>
              </w:rPr>
              <w:t>100</w:t>
            </w:r>
          </w:p>
        </w:tc>
        <w:tc>
          <w:tcPr>
            <w:tcW w:w="361" w:type="dxa"/>
            <w:gridSpan w:val="2"/>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14"/>
                <w:szCs w:val="14"/>
                <w:lang w:val="en-US"/>
              </w:rPr>
            </w:pPr>
            <w:r>
              <w:rPr>
                <w:rFonts w:ascii="Times New Roman" w:hAnsi="Times New Roman"/>
                <w:sz w:val="14"/>
                <w:szCs w:val="14"/>
                <w:lang w:val="en-US"/>
              </w:rPr>
              <w:t>16</w:t>
            </w:r>
          </w:p>
        </w:tc>
        <w:tc>
          <w:tcPr>
            <w:tcW w:w="452" w:type="dxa"/>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16"/>
                <w:szCs w:val="14"/>
                <w:lang w:val="en-US"/>
              </w:rPr>
            </w:pPr>
            <w:r>
              <w:rPr>
                <w:rFonts w:ascii="Times New Roman" w:hAnsi="Times New Roman"/>
                <w:sz w:val="16"/>
                <w:szCs w:val="14"/>
                <w:lang w:val="en-US"/>
              </w:rPr>
              <w:t>100</w:t>
            </w:r>
          </w:p>
        </w:tc>
      </w:tr>
      <w:tr w:rsidR="00000000">
        <w:trPr>
          <w:trHeight w:val="315"/>
        </w:trPr>
        <w:tc>
          <w:tcPr>
            <w:tcW w:w="1641" w:type="dxa"/>
            <w:gridSpan w:val="3"/>
            <w:tcBorders>
              <w:top w:val="single" w:sz="4" w:space="0" w:color="auto"/>
              <w:bottom w:val="single" w:sz="4" w:space="0" w:color="auto"/>
            </w:tcBorders>
            <w:vAlign w:val="center"/>
          </w:tcPr>
          <w:p w:rsidR="00000000" w:rsidRDefault="001D158F">
            <w:pPr>
              <w:spacing w:after="0" w:line="240" w:lineRule="auto"/>
              <w:rPr>
                <w:rFonts w:ascii="Times New Roman" w:eastAsia="Times New Roman" w:hAnsi="Times New Roman"/>
                <w:sz w:val="18"/>
                <w:szCs w:val="14"/>
                <w:lang w:val="en-US"/>
              </w:rPr>
            </w:pPr>
            <w:r>
              <w:rPr>
                <w:rFonts w:ascii="Times New Roman" w:eastAsia="Times New Roman" w:hAnsi="Times New Roman"/>
                <w:i/>
                <w:sz w:val="18"/>
                <w:szCs w:val="14"/>
                <w:lang w:val="en-US"/>
              </w:rPr>
              <w:t>Wilcoxon Signed Rank Test</w:t>
            </w:r>
          </w:p>
        </w:tc>
        <w:tc>
          <w:tcPr>
            <w:tcW w:w="1266" w:type="dxa"/>
            <w:gridSpan w:val="4"/>
            <w:tcBorders>
              <w:top w:val="single" w:sz="4" w:space="0" w:color="auto"/>
              <w:bottom w:val="single" w:sz="4" w:space="0" w:color="auto"/>
            </w:tcBorders>
            <w:vAlign w:val="center"/>
          </w:tcPr>
          <w:p w:rsidR="00000000" w:rsidRDefault="001D158F">
            <w:pPr>
              <w:spacing w:after="0" w:line="240" w:lineRule="auto"/>
              <w:rPr>
                <w:rFonts w:ascii="Times New Roman" w:hAnsi="Times New Roman"/>
                <w:sz w:val="20"/>
                <w:szCs w:val="14"/>
                <w:lang w:val="en-US"/>
              </w:rPr>
            </w:pPr>
            <w:r>
              <w:rPr>
                <w:rFonts w:ascii="Times New Roman" w:eastAsia="Times New Roman" w:hAnsi="Times New Roman"/>
                <w:sz w:val="20"/>
                <w:szCs w:val="14"/>
                <w:lang w:val="en-US"/>
              </w:rPr>
              <w:t>P=0,005</w:t>
            </w:r>
          </w:p>
        </w:tc>
        <w:tc>
          <w:tcPr>
            <w:tcW w:w="1353" w:type="dxa"/>
            <w:gridSpan w:val="4"/>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20"/>
                <w:szCs w:val="14"/>
                <w:lang w:val="en-US"/>
              </w:rPr>
            </w:pPr>
            <w:r>
              <w:rPr>
                <w:rFonts w:ascii="Times New Roman" w:hAnsi="Times New Roman"/>
                <w:sz w:val="20"/>
                <w:szCs w:val="14"/>
                <w:lang w:val="en-US"/>
              </w:rPr>
              <w:t>P=</w:t>
            </w:r>
            <w:r>
              <w:rPr>
                <w:rFonts w:ascii="Times New Roman" w:hAnsi="Times New Roman"/>
                <w:sz w:val="20"/>
                <w:szCs w:val="14"/>
              </w:rPr>
              <w:t>0,</w:t>
            </w:r>
            <w:r>
              <w:rPr>
                <w:rFonts w:ascii="Times New Roman" w:hAnsi="Times New Roman"/>
                <w:sz w:val="20"/>
                <w:szCs w:val="14"/>
                <w:lang w:val="en-US"/>
              </w:rPr>
              <w:t>088</w:t>
            </w:r>
          </w:p>
        </w:tc>
      </w:tr>
      <w:tr w:rsidR="00000000">
        <w:trPr>
          <w:trHeight w:val="315"/>
        </w:trPr>
        <w:tc>
          <w:tcPr>
            <w:tcW w:w="1641" w:type="dxa"/>
            <w:gridSpan w:val="3"/>
            <w:tcBorders>
              <w:top w:val="single" w:sz="4" w:space="0" w:color="auto"/>
              <w:bottom w:val="single" w:sz="4" w:space="0" w:color="auto"/>
            </w:tcBorders>
            <w:vAlign w:val="center"/>
          </w:tcPr>
          <w:p w:rsidR="00000000" w:rsidRDefault="001D158F">
            <w:pPr>
              <w:spacing w:after="0" w:line="240" w:lineRule="auto"/>
              <w:rPr>
                <w:rFonts w:ascii="Times New Roman" w:eastAsia="Times New Roman" w:hAnsi="Times New Roman"/>
                <w:sz w:val="18"/>
                <w:szCs w:val="14"/>
                <w:lang w:val="en-US"/>
              </w:rPr>
            </w:pPr>
            <w:r>
              <w:rPr>
                <w:rFonts w:ascii="Times New Roman" w:hAnsi="Times New Roman"/>
                <w:i/>
                <w:sz w:val="18"/>
                <w:szCs w:val="14"/>
              </w:rPr>
              <w:t>Mann-Whitney U Test</w:t>
            </w:r>
          </w:p>
        </w:tc>
        <w:tc>
          <w:tcPr>
            <w:tcW w:w="2619" w:type="dxa"/>
            <w:gridSpan w:val="8"/>
            <w:tcBorders>
              <w:top w:val="single" w:sz="4" w:space="0" w:color="auto"/>
              <w:bottom w:val="single" w:sz="4" w:space="0" w:color="auto"/>
            </w:tcBorders>
            <w:vAlign w:val="center"/>
          </w:tcPr>
          <w:p w:rsidR="00000000" w:rsidRDefault="001D158F">
            <w:pPr>
              <w:spacing w:after="0" w:line="240" w:lineRule="auto"/>
              <w:jc w:val="center"/>
              <w:rPr>
                <w:rFonts w:ascii="Times New Roman" w:hAnsi="Times New Roman"/>
                <w:sz w:val="20"/>
                <w:szCs w:val="14"/>
                <w:lang w:val="en-US"/>
              </w:rPr>
            </w:pPr>
            <w:r>
              <w:rPr>
                <w:rFonts w:ascii="Times New Roman" w:hAnsi="Times New Roman"/>
                <w:sz w:val="20"/>
                <w:szCs w:val="14"/>
                <w:lang w:val="en-US"/>
              </w:rPr>
              <w:t>P=0,003</w:t>
            </w:r>
          </w:p>
        </w:tc>
      </w:tr>
    </w:tbl>
    <w:p w:rsidR="00000000" w:rsidRDefault="001D158F">
      <w:pPr>
        <w:spacing w:after="0" w:line="240" w:lineRule="auto"/>
        <w:jc w:val="both"/>
        <w:rPr>
          <w:rFonts w:ascii="Times New Roman" w:hAnsi="Times New Roman"/>
          <w:lang w:val="en-US"/>
        </w:rPr>
      </w:pPr>
    </w:p>
    <w:p w:rsidR="00000000" w:rsidRDefault="001D158F" w:rsidP="005E5FFD">
      <w:pPr>
        <w:spacing w:after="0" w:line="240" w:lineRule="auto"/>
        <w:jc w:val="both"/>
        <w:rPr>
          <w:rFonts w:ascii="Times New Roman" w:hAnsi="Times New Roman"/>
          <w:lang w:val="en-US"/>
        </w:rPr>
      </w:pPr>
      <w:r>
        <w:rPr>
          <w:rFonts w:ascii="Times New Roman" w:hAnsi="Times New Roman"/>
        </w:rPr>
        <w:t xml:space="preserve">Sebagian besar responden kelompok perlakuan memiliki </w:t>
      </w:r>
      <w:r>
        <w:rPr>
          <w:rFonts w:ascii="Times New Roman" w:hAnsi="Times New Roman"/>
          <w:lang w:val="en-US"/>
        </w:rPr>
        <w:t xml:space="preserve">sikap positif </w:t>
      </w:r>
      <w:r>
        <w:rPr>
          <w:rFonts w:ascii="Times New Roman" w:hAnsi="Times New Roman"/>
        </w:rPr>
        <w:t xml:space="preserve"> </w:t>
      </w:r>
      <w:r>
        <w:rPr>
          <w:rFonts w:ascii="Times New Roman" w:hAnsi="Times New Roman"/>
          <w:lang w:val="en-US"/>
        </w:rPr>
        <w:t xml:space="preserve">dalam konsumsi sayur </w:t>
      </w:r>
      <w:r>
        <w:rPr>
          <w:rFonts w:ascii="Times New Roman" w:hAnsi="Times New Roman"/>
        </w:rPr>
        <w:t xml:space="preserve">setelah </w:t>
      </w:r>
      <w:r>
        <w:rPr>
          <w:rFonts w:ascii="Times New Roman" w:hAnsi="Times New Roman"/>
          <w:lang w:val="en-US"/>
        </w:rPr>
        <w:t>diberikan intervensi</w:t>
      </w:r>
      <w:r>
        <w:rPr>
          <w:rFonts w:ascii="Times New Roman" w:hAnsi="Times New Roman"/>
        </w:rPr>
        <w:t xml:space="preserve"> </w:t>
      </w:r>
      <w:r>
        <w:rPr>
          <w:rFonts w:ascii="Times New Roman" w:hAnsi="Times New Roman"/>
          <w:i/>
        </w:rPr>
        <w:t xml:space="preserve">storytelling </w:t>
      </w:r>
      <w:r>
        <w:rPr>
          <w:rFonts w:ascii="Times New Roman" w:hAnsi="Times New Roman"/>
        </w:rPr>
        <w:t>y</w:t>
      </w:r>
      <w:r>
        <w:rPr>
          <w:rFonts w:ascii="Times New Roman" w:hAnsi="Times New Roman"/>
        </w:rPr>
        <w:t>ang dibuktikan dengan 1</w:t>
      </w:r>
      <w:r>
        <w:rPr>
          <w:rFonts w:ascii="Times New Roman" w:hAnsi="Times New Roman"/>
          <w:lang w:val="en-US"/>
        </w:rPr>
        <w:t>1</w:t>
      </w:r>
      <w:r>
        <w:rPr>
          <w:rFonts w:ascii="Times New Roman" w:hAnsi="Times New Roman"/>
        </w:rPr>
        <w:t xml:space="preserve"> reponden (</w:t>
      </w:r>
      <w:r>
        <w:rPr>
          <w:rFonts w:ascii="Times New Roman" w:hAnsi="Times New Roman"/>
          <w:lang w:val="en-US"/>
        </w:rPr>
        <w:t>68,75</w:t>
      </w:r>
      <w:r>
        <w:rPr>
          <w:rFonts w:ascii="Times New Roman" w:hAnsi="Times New Roman"/>
        </w:rPr>
        <w:t>%)</w:t>
      </w:r>
      <w:r>
        <w:rPr>
          <w:rFonts w:ascii="Times New Roman" w:hAnsi="Times New Roman"/>
          <w:lang w:val="en-US"/>
        </w:rPr>
        <w:t xml:space="preserve"> </w:t>
      </w:r>
      <w:r>
        <w:rPr>
          <w:rFonts w:ascii="Times New Roman" w:hAnsi="Times New Roman"/>
        </w:rPr>
        <w:t>memiliki s</w:t>
      </w:r>
      <w:r>
        <w:rPr>
          <w:rFonts w:ascii="Times New Roman" w:hAnsi="Times New Roman"/>
          <w:lang w:val="en-US"/>
        </w:rPr>
        <w:t>ikap positif</w:t>
      </w:r>
      <w:r>
        <w:rPr>
          <w:rFonts w:ascii="Times New Roman" w:hAnsi="Times New Roman"/>
        </w:rPr>
        <w:t xml:space="preserve"> sesuai tabel</w:t>
      </w:r>
      <w:r>
        <w:rPr>
          <w:rFonts w:ascii="Times New Roman" w:hAnsi="Times New Roman"/>
          <w:lang w:val="en-US"/>
        </w:rPr>
        <w:t xml:space="preserve"> 2. Sikap siswa pada kelompok kontrol saat </w:t>
      </w:r>
      <w:r>
        <w:rPr>
          <w:rFonts w:ascii="Times New Roman" w:hAnsi="Times New Roman"/>
          <w:i/>
          <w:lang w:val="en-US"/>
        </w:rPr>
        <w:t xml:space="preserve">posttest </w:t>
      </w:r>
      <w:r>
        <w:rPr>
          <w:rFonts w:ascii="Times New Roman" w:hAnsi="Times New Roman"/>
          <w:lang w:val="en-US"/>
        </w:rPr>
        <w:t xml:space="preserve">memiliki perbandingan sikap positif dan sikap negatif yang </w:t>
      </w:r>
      <w:proofErr w:type="gramStart"/>
      <w:r>
        <w:rPr>
          <w:rFonts w:ascii="Times New Roman" w:hAnsi="Times New Roman"/>
          <w:lang w:val="en-US"/>
        </w:rPr>
        <w:t>sama</w:t>
      </w:r>
      <w:proofErr w:type="gramEnd"/>
      <w:r>
        <w:rPr>
          <w:rFonts w:ascii="Times New Roman" w:hAnsi="Times New Roman"/>
          <w:lang w:val="en-US"/>
        </w:rPr>
        <w:t xml:space="preserve">. </w:t>
      </w:r>
      <w:proofErr w:type="gramStart"/>
      <w:r>
        <w:rPr>
          <w:rFonts w:ascii="Times New Roman" w:hAnsi="Times New Roman"/>
          <w:lang w:val="en-US"/>
        </w:rPr>
        <w:t xml:space="preserve">Hal ini dapat ditunjukkan dari jumlah respoden yang memiliki </w:t>
      </w:r>
      <w:r>
        <w:rPr>
          <w:rFonts w:ascii="Times New Roman" w:hAnsi="Times New Roman"/>
          <w:lang w:val="en-US"/>
        </w:rPr>
        <w:t>sikap positif terhadap konsumsi sayur sebanyak 8 responden (50%) dan memiliki sifat negatif sebanyak 8 responden (50%).</w:t>
      </w:r>
      <w:proofErr w:type="gramEnd"/>
    </w:p>
    <w:p w:rsidR="005E5FFD" w:rsidRDefault="005E5FFD" w:rsidP="005E5FFD">
      <w:pPr>
        <w:spacing w:after="0" w:line="240" w:lineRule="auto"/>
        <w:jc w:val="both"/>
        <w:rPr>
          <w:rFonts w:ascii="Times New Roman" w:hAnsi="Times New Roman"/>
          <w:lang w:val="en-US"/>
        </w:rPr>
      </w:pPr>
    </w:p>
    <w:p w:rsidR="00000000" w:rsidRDefault="001D158F" w:rsidP="005E5FFD">
      <w:pPr>
        <w:spacing w:after="0" w:line="240" w:lineRule="auto"/>
        <w:jc w:val="both"/>
        <w:rPr>
          <w:rFonts w:ascii="Times New Roman" w:hAnsi="Times New Roman"/>
          <w:lang w:val="en-US"/>
        </w:rPr>
      </w:pPr>
      <w:r>
        <w:rPr>
          <w:rFonts w:ascii="Times New Roman" w:hAnsi="Times New Roman"/>
          <w:lang w:val="en-US"/>
        </w:rPr>
        <w:t>H</w:t>
      </w:r>
      <w:r>
        <w:rPr>
          <w:rFonts w:ascii="Times New Roman" w:hAnsi="Times New Roman"/>
        </w:rPr>
        <w:t xml:space="preserve">asil uji statistik </w:t>
      </w:r>
      <w:r>
        <w:rPr>
          <w:rFonts w:ascii="Times New Roman" w:hAnsi="Times New Roman"/>
          <w:i/>
        </w:rPr>
        <w:t xml:space="preserve">Wilcoxon Signed Rank Test </w:t>
      </w:r>
      <w:r>
        <w:rPr>
          <w:rFonts w:ascii="Times New Roman" w:hAnsi="Times New Roman"/>
          <w:lang w:val="en-US"/>
        </w:rPr>
        <w:t>diperoleh nilai p=</w:t>
      </w:r>
      <w:r>
        <w:rPr>
          <w:rFonts w:ascii="Times New Roman" w:hAnsi="Times New Roman"/>
        </w:rPr>
        <w:t>0</w:t>
      </w:r>
      <w:r>
        <w:rPr>
          <w:rFonts w:ascii="Times New Roman" w:hAnsi="Times New Roman"/>
          <w:lang w:val="en-US"/>
        </w:rPr>
        <w:t>,</w:t>
      </w:r>
      <w:r>
        <w:rPr>
          <w:rFonts w:ascii="Times New Roman" w:hAnsi="Times New Roman"/>
        </w:rPr>
        <w:t>00</w:t>
      </w:r>
      <w:r>
        <w:rPr>
          <w:rFonts w:ascii="Times New Roman" w:hAnsi="Times New Roman"/>
          <w:lang w:val="en-US"/>
        </w:rPr>
        <w:t>5</w:t>
      </w:r>
      <w:r>
        <w:rPr>
          <w:rFonts w:ascii="Times New Roman" w:hAnsi="Times New Roman"/>
        </w:rPr>
        <w:t xml:space="preserve"> </w:t>
      </w:r>
      <w:r>
        <w:rPr>
          <w:rFonts w:ascii="Times New Roman" w:hAnsi="Times New Roman"/>
          <w:lang w:val="en-US"/>
        </w:rPr>
        <w:t>sehingga p&lt;0</w:t>
      </w:r>
      <w:proofErr w:type="gramStart"/>
      <w:r>
        <w:rPr>
          <w:rFonts w:ascii="Times New Roman" w:hAnsi="Times New Roman"/>
          <w:lang w:val="en-US"/>
        </w:rPr>
        <w:t>,05</w:t>
      </w:r>
      <w:proofErr w:type="gramEnd"/>
      <w:r>
        <w:rPr>
          <w:rFonts w:ascii="Times New Roman" w:hAnsi="Times New Roman"/>
          <w:lang w:val="en-US"/>
        </w:rPr>
        <w:t xml:space="preserve"> </w:t>
      </w:r>
      <w:r>
        <w:rPr>
          <w:rFonts w:ascii="Times New Roman" w:hAnsi="Times New Roman"/>
        </w:rPr>
        <w:t>yang berarti ada perbedaan sikap yang signifikan s</w:t>
      </w:r>
      <w:r>
        <w:rPr>
          <w:rFonts w:ascii="Times New Roman" w:hAnsi="Times New Roman"/>
        </w:rPr>
        <w:t xml:space="preserve">aat </w:t>
      </w:r>
      <w:r>
        <w:rPr>
          <w:rFonts w:ascii="Times New Roman" w:hAnsi="Times New Roman"/>
          <w:i/>
        </w:rPr>
        <w:t>pretest</w:t>
      </w:r>
      <w:r>
        <w:rPr>
          <w:rFonts w:ascii="Times New Roman" w:hAnsi="Times New Roman"/>
        </w:rPr>
        <w:t xml:space="preserve"> dan </w:t>
      </w:r>
      <w:r>
        <w:rPr>
          <w:rFonts w:ascii="Times New Roman" w:hAnsi="Times New Roman"/>
          <w:i/>
        </w:rPr>
        <w:t>posttest</w:t>
      </w:r>
      <w:r>
        <w:rPr>
          <w:rFonts w:ascii="Times New Roman" w:hAnsi="Times New Roman"/>
          <w:lang w:val="en-US"/>
        </w:rPr>
        <w:t xml:space="preserve"> pada kelompok perlakuan</w:t>
      </w:r>
      <w:r>
        <w:rPr>
          <w:rFonts w:ascii="Times New Roman" w:hAnsi="Times New Roman"/>
        </w:rPr>
        <w:t xml:space="preserve">. Pada kelompok kontrol, hasil uji statistik </w:t>
      </w:r>
      <w:r>
        <w:rPr>
          <w:rFonts w:ascii="Times New Roman" w:hAnsi="Times New Roman"/>
          <w:i/>
        </w:rPr>
        <w:t>Wilcoxon Signed Rank Test</w:t>
      </w:r>
      <w:r>
        <w:rPr>
          <w:rFonts w:ascii="Times New Roman" w:hAnsi="Times New Roman"/>
        </w:rPr>
        <w:t xml:space="preserve"> </w:t>
      </w:r>
      <w:r>
        <w:rPr>
          <w:rFonts w:ascii="Times New Roman" w:hAnsi="Times New Roman"/>
          <w:lang w:val="en-US"/>
        </w:rPr>
        <w:t>menunjukkan</w:t>
      </w:r>
      <w:r>
        <w:rPr>
          <w:rFonts w:ascii="Times New Roman" w:hAnsi="Times New Roman"/>
        </w:rPr>
        <w:t xml:space="preserve"> nilai signifikansi p=0</w:t>
      </w:r>
      <w:r>
        <w:rPr>
          <w:rFonts w:ascii="Times New Roman" w:hAnsi="Times New Roman"/>
          <w:lang w:val="en-US"/>
        </w:rPr>
        <w:t>,088</w:t>
      </w:r>
      <w:r>
        <w:rPr>
          <w:rFonts w:ascii="Times New Roman" w:hAnsi="Times New Roman"/>
        </w:rPr>
        <w:t xml:space="preserve"> sehingga p&lt;0,05 yang </w:t>
      </w:r>
      <w:r>
        <w:rPr>
          <w:rFonts w:ascii="Times New Roman" w:hAnsi="Times New Roman"/>
          <w:lang w:val="en-US"/>
        </w:rPr>
        <w:t>artinya</w:t>
      </w:r>
      <w:r>
        <w:rPr>
          <w:rFonts w:ascii="Times New Roman" w:hAnsi="Times New Roman"/>
        </w:rPr>
        <w:t xml:space="preserve"> tidak ada perbedaan sikap yang signifikan saat </w:t>
      </w:r>
      <w:r>
        <w:rPr>
          <w:rFonts w:ascii="Times New Roman" w:hAnsi="Times New Roman"/>
          <w:i/>
        </w:rPr>
        <w:t>pretest</w:t>
      </w:r>
      <w:r>
        <w:rPr>
          <w:rFonts w:ascii="Times New Roman" w:hAnsi="Times New Roman"/>
        </w:rPr>
        <w:t xml:space="preserve"> dan </w:t>
      </w:r>
      <w:r>
        <w:rPr>
          <w:rFonts w:ascii="Times New Roman" w:hAnsi="Times New Roman"/>
          <w:i/>
        </w:rPr>
        <w:t>posttest</w:t>
      </w:r>
      <w:r>
        <w:rPr>
          <w:rFonts w:ascii="Times New Roman" w:hAnsi="Times New Roman"/>
        </w:rPr>
        <w:t xml:space="preserve">. </w:t>
      </w:r>
      <w:r>
        <w:rPr>
          <w:rFonts w:ascii="Times New Roman" w:hAnsi="Times New Roman"/>
        </w:rPr>
        <w:t xml:space="preserve">Hasil uji statistik </w:t>
      </w:r>
      <w:r>
        <w:rPr>
          <w:rFonts w:ascii="Times New Roman" w:hAnsi="Times New Roman"/>
          <w:i/>
        </w:rPr>
        <w:t xml:space="preserve">Mann-Whitney U Test </w:t>
      </w:r>
      <w:r>
        <w:rPr>
          <w:rFonts w:ascii="Times New Roman" w:hAnsi="Times New Roman"/>
        </w:rPr>
        <w:t>menunjukkan bahwa hasil signifikansi p=0,00</w:t>
      </w:r>
      <w:r>
        <w:rPr>
          <w:rFonts w:ascii="Times New Roman" w:hAnsi="Times New Roman"/>
          <w:lang w:val="en-US"/>
        </w:rPr>
        <w:t>3</w:t>
      </w:r>
      <w:r>
        <w:rPr>
          <w:rFonts w:ascii="Times New Roman" w:hAnsi="Times New Roman"/>
        </w:rPr>
        <w:t xml:space="preserve"> sehingga p&lt;0,05 yang berarti ada perbedaan sikap yang signifikan antara kelompok perlakuan dan kontrol</w:t>
      </w:r>
      <w:r>
        <w:rPr>
          <w:rFonts w:ascii="Times New Roman" w:hAnsi="Times New Roman"/>
          <w:lang w:val="en-US"/>
        </w:rPr>
        <w:t>.</w:t>
      </w:r>
    </w:p>
    <w:p w:rsidR="00000000" w:rsidRDefault="001D158F">
      <w:pPr>
        <w:spacing w:after="0" w:line="240" w:lineRule="auto"/>
        <w:jc w:val="both"/>
        <w:rPr>
          <w:rFonts w:ascii="Times New Roman" w:hAnsi="Times New Roman"/>
          <w:b/>
          <w:lang w:val="en-US"/>
        </w:rPr>
      </w:pPr>
    </w:p>
    <w:p w:rsidR="00000000" w:rsidRDefault="001D158F">
      <w:pPr>
        <w:spacing w:after="0" w:line="240" w:lineRule="auto"/>
        <w:jc w:val="both"/>
        <w:rPr>
          <w:rFonts w:ascii="Times New Roman" w:hAnsi="Times New Roman"/>
          <w:b/>
        </w:rPr>
      </w:pPr>
      <w:r>
        <w:rPr>
          <w:rFonts w:ascii="Times New Roman" w:hAnsi="Times New Roman"/>
          <w:b/>
        </w:rPr>
        <w:t>PEMBAHASAN</w:t>
      </w:r>
    </w:p>
    <w:p w:rsidR="00000000" w:rsidRDefault="001D158F" w:rsidP="005E5FFD">
      <w:pPr>
        <w:spacing w:after="0" w:line="240" w:lineRule="auto"/>
        <w:jc w:val="both"/>
        <w:rPr>
          <w:rFonts w:ascii="Times New Roman" w:hAnsi="Times New Roman"/>
          <w:lang w:val="en-US"/>
        </w:rPr>
      </w:pPr>
      <w:r>
        <w:rPr>
          <w:rFonts w:ascii="Times New Roman" w:hAnsi="Times New Roman"/>
        </w:rPr>
        <w:t>Berdasarkan tabel 1 pengetahuan</w:t>
      </w:r>
      <w:r>
        <w:rPr>
          <w:rFonts w:ascii="Times New Roman" w:hAnsi="Times New Roman"/>
          <w:lang w:val="en-US"/>
        </w:rPr>
        <w:t xml:space="preserve"> </w:t>
      </w:r>
      <w:r>
        <w:rPr>
          <w:rFonts w:ascii="Times New Roman" w:hAnsi="Times New Roman"/>
        </w:rPr>
        <w:t>responden pada kelompok</w:t>
      </w:r>
      <w:r>
        <w:rPr>
          <w:rFonts w:ascii="Times New Roman" w:hAnsi="Times New Roman"/>
        </w:rPr>
        <w:t xml:space="preserve"> perlakuan</w:t>
      </w:r>
      <w:r>
        <w:rPr>
          <w:rFonts w:ascii="Times New Roman" w:hAnsi="Times New Roman"/>
          <w:lang w:val="en-US"/>
        </w:rPr>
        <w:t xml:space="preserve"> </w:t>
      </w:r>
      <w:r>
        <w:rPr>
          <w:rFonts w:ascii="Times New Roman" w:hAnsi="Times New Roman"/>
        </w:rPr>
        <w:t xml:space="preserve">saat </w:t>
      </w:r>
      <w:r>
        <w:rPr>
          <w:rFonts w:ascii="Times New Roman" w:hAnsi="Times New Roman"/>
          <w:i/>
        </w:rPr>
        <w:t>pretest</w:t>
      </w:r>
      <w:r>
        <w:rPr>
          <w:rFonts w:ascii="Times New Roman" w:hAnsi="Times New Roman"/>
          <w:i/>
          <w:lang w:val="en-US"/>
        </w:rPr>
        <w:t xml:space="preserve"> </w:t>
      </w:r>
      <w:r>
        <w:rPr>
          <w:rFonts w:ascii="Times New Roman" w:hAnsi="Times New Roman"/>
        </w:rPr>
        <w:t>didapat</w:t>
      </w:r>
      <w:r>
        <w:rPr>
          <w:rFonts w:ascii="Times New Roman" w:hAnsi="Times New Roman"/>
          <w:lang w:val="en-US"/>
        </w:rPr>
        <w:t xml:space="preserve">kan hasil </w:t>
      </w:r>
      <w:r>
        <w:rPr>
          <w:rFonts w:ascii="Times New Roman" w:hAnsi="Times New Roman"/>
        </w:rPr>
        <w:t xml:space="preserve">sebagian besar pada kategori </w:t>
      </w:r>
      <w:r>
        <w:rPr>
          <w:rFonts w:ascii="Times New Roman" w:hAnsi="Times New Roman"/>
          <w:lang w:val="en-US"/>
        </w:rPr>
        <w:lastRenderedPageBreak/>
        <w:t>rendah</w:t>
      </w:r>
      <w:r>
        <w:rPr>
          <w:rFonts w:ascii="Times New Roman" w:hAnsi="Times New Roman"/>
        </w:rPr>
        <w:t xml:space="preserve">. </w:t>
      </w:r>
      <w:proofErr w:type="gramStart"/>
      <w:r>
        <w:rPr>
          <w:rFonts w:ascii="Times New Roman" w:hAnsi="Times New Roman"/>
          <w:lang w:val="en-US"/>
        </w:rPr>
        <w:t>P</w:t>
      </w:r>
      <w:r>
        <w:rPr>
          <w:rFonts w:ascii="Times New Roman" w:hAnsi="Times New Roman"/>
        </w:rPr>
        <w:t>ada tabulasi nilai pengetahuan</w:t>
      </w:r>
      <w:r>
        <w:rPr>
          <w:rFonts w:ascii="Times New Roman" w:hAnsi="Times New Roman"/>
          <w:lang w:val="en-US"/>
        </w:rPr>
        <w:t xml:space="preserve"> </w:t>
      </w:r>
      <w:r>
        <w:rPr>
          <w:rFonts w:ascii="Times New Roman" w:hAnsi="Times New Roman"/>
        </w:rPr>
        <w:t xml:space="preserve">saat </w:t>
      </w:r>
      <w:r>
        <w:rPr>
          <w:rFonts w:ascii="Times New Roman" w:hAnsi="Times New Roman"/>
          <w:i/>
        </w:rPr>
        <w:t xml:space="preserve">pretest, </w:t>
      </w:r>
      <w:r>
        <w:rPr>
          <w:rFonts w:ascii="Times New Roman" w:hAnsi="Times New Roman"/>
        </w:rPr>
        <w:t xml:space="preserve">responden pada kelompok perlakuan </w:t>
      </w:r>
      <w:r>
        <w:rPr>
          <w:rFonts w:ascii="Times New Roman" w:hAnsi="Times New Roman"/>
          <w:lang w:val="en-US"/>
        </w:rPr>
        <w:t>memiliki pengetahuan yang rendah</w:t>
      </w:r>
      <w:r>
        <w:rPr>
          <w:rFonts w:ascii="Times New Roman" w:hAnsi="Times New Roman"/>
        </w:rPr>
        <w:t xml:space="preserve"> pada beberapa aspek</w:t>
      </w:r>
      <w:r>
        <w:rPr>
          <w:rFonts w:ascii="Times New Roman" w:hAnsi="Times New Roman"/>
          <w:lang w:val="en-US"/>
        </w:rPr>
        <w:t xml:space="preserve"> </w:t>
      </w:r>
      <w:r>
        <w:rPr>
          <w:rFonts w:ascii="Times New Roman" w:hAnsi="Times New Roman"/>
        </w:rPr>
        <w:t xml:space="preserve">pengetahuan mengenai </w:t>
      </w:r>
      <w:r>
        <w:rPr>
          <w:rFonts w:ascii="Times New Roman" w:hAnsi="Times New Roman"/>
          <w:lang w:val="en-US"/>
        </w:rPr>
        <w:t>konsumsi sayur yaitu mac</w:t>
      </w:r>
      <w:r>
        <w:rPr>
          <w:rFonts w:ascii="Times New Roman" w:hAnsi="Times New Roman"/>
          <w:lang w:val="en-US"/>
        </w:rPr>
        <w:t>am-macam sayur dan frekuensi makan sayur.</w:t>
      </w:r>
      <w:proofErr w:type="gramEnd"/>
      <w:r>
        <w:rPr>
          <w:rFonts w:ascii="Times New Roman" w:hAnsi="Times New Roman"/>
          <w:lang w:val="en-US"/>
        </w:rPr>
        <w:t xml:space="preserve"> Sebagian besar</w:t>
      </w:r>
      <w:r>
        <w:rPr>
          <w:rFonts w:ascii="Times New Roman" w:hAnsi="Times New Roman"/>
        </w:rPr>
        <w:t xml:space="preserve"> responden tidak </w:t>
      </w:r>
      <w:proofErr w:type="gramStart"/>
      <w:r>
        <w:rPr>
          <w:rFonts w:ascii="Times New Roman" w:hAnsi="Times New Roman"/>
        </w:rPr>
        <w:t>lulus</w:t>
      </w:r>
      <w:proofErr w:type="gramEnd"/>
      <w:r>
        <w:rPr>
          <w:rFonts w:ascii="Times New Roman" w:hAnsi="Times New Roman"/>
        </w:rPr>
        <w:t xml:space="preserve"> pada parameter </w:t>
      </w:r>
      <w:r>
        <w:rPr>
          <w:rFonts w:ascii="Times New Roman" w:hAnsi="Times New Roman"/>
          <w:lang w:val="en-US"/>
        </w:rPr>
        <w:t>macam-macam sayur, frekuensi makan sayur dan manfaat makan sayur</w:t>
      </w:r>
      <w:r>
        <w:rPr>
          <w:rFonts w:ascii="Times New Roman" w:hAnsi="Times New Roman"/>
        </w:rPr>
        <w:t>. Setelah dilakukan analisis, diketahui bahwa responden belum pernah mendapatkan pendidikan keseha</w:t>
      </w:r>
      <w:r>
        <w:rPr>
          <w:rFonts w:ascii="Times New Roman" w:hAnsi="Times New Roman"/>
        </w:rPr>
        <w:t>tan</w:t>
      </w:r>
      <w:r>
        <w:rPr>
          <w:rFonts w:ascii="Times New Roman" w:hAnsi="Times New Roman"/>
          <w:lang w:val="en-US"/>
        </w:rPr>
        <w:t xml:space="preserve"> mengenai konsumsi sayur</w:t>
      </w:r>
      <w:r>
        <w:rPr>
          <w:rFonts w:ascii="Times New Roman" w:hAnsi="Times New Roman"/>
        </w:rPr>
        <w:t xml:space="preserve">. Kegiatan </w:t>
      </w:r>
      <w:r>
        <w:rPr>
          <w:rFonts w:ascii="Times New Roman" w:hAnsi="Times New Roman"/>
          <w:lang w:val="en-US"/>
        </w:rPr>
        <w:t xml:space="preserve">pembelajaran terkait hal tersebut jarang dilakukan. </w:t>
      </w:r>
      <w:proofErr w:type="gramStart"/>
      <w:r>
        <w:rPr>
          <w:rFonts w:ascii="Times New Roman" w:hAnsi="Times New Roman"/>
          <w:lang w:val="en-US"/>
        </w:rPr>
        <w:t>Para pengajar menjelaskan kepada siswa-siswi bahwa sayur itu membuat tubuh sehat namun tidak menyampaikan manfaat lainnya.</w:t>
      </w:r>
      <w:proofErr w:type="gramEnd"/>
      <w:r>
        <w:rPr>
          <w:rFonts w:ascii="Times New Roman" w:hAnsi="Times New Roman"/>
          <w:lang w:val="en-US"/>
        </w:rPr>
        <w:t xml:space="preserve"> </w:t>
      </w:r>
      <w:proofErr w:type="gramStart"/>
      <w:r>
        <w:rPr>
          <w:rFonts w:ascii="Times New Roman" w:hAnsi="Times New Roman"/>
          <w:lang w:val="en-US"/>
        </w:rPr>
        <w:t>Mengenai jenis-jenis sayur dan dampak kuran</w:t>
      </w:r>
      <w:r>
        <w:rPr>
          <w:rFonts w:ascii="Times New Roman" w:hAnsi="Times New Roman"/>
          <w:lang w:val="en-US"/>
        </w:rPr>
        <w:t>g konsumsi sayur, hanya menyampaikan secara garis besar atau secara umum.</w:t>
      </w:r>
      <w:proofErr w:type="gramEnd"/>
      <w:r>
        <w:rPr>
          <w:rFonts w:ascii="Times New Roman" w:hAnsi="Times New Roman"/>
          <w:lang w:val="en-US"/>
        </w:rPr>
        <w:t xml:space="preserve"> Siswa-siswi hanya mengetahui bahwa semua gambar sayur bernama sayur, tanpa mengetahui </w:t>
      </w:r>
      <w:proofErr w:type="gramStart"/>
      <w:r>
        <w:rPr>
          <w:rFonts w:ascii="Times New Roman" w:hAnsi="Times New Roman"/>
          <w:lang w:val="en-US"/>
        </w:rPr>
        <w:t>nama</w:t>
      </w:r>
      <w:proofErr w:type="gramEnd"/>
      <w:r>
        <w:rPr>
          <w:rFonts w:ascii="Times New Roman" w:hAnsi="Times New Roman"/>
          <w:lang w:val="en-US"/>
        </w:rPr>
        <w:t xml:space="preserve"> masing-masing sayur</w:t>
      </w:r>
      <w:r>
        <w:rPr>
          <w:rFonts w:ascii="Times New Roman" w:hAnsi="Times New Roman"/>
        </w:rPr>
        <w:t xml:space="preserve">. Kristjandottir </w:t>
      </w:r>
      <w:r>
        <w:rPr>
          <w:rFonts w:ascii="Times New Roman" w:hAnsi="Times New Roman"/>
          <w:i/>
        </w:rPr>
        <w:t>et al.</w:t>
      </w:r>
      <w:r>
        <w:rPr>
          <w:rFonts w:ascii="Times New Roman" w:hAnsi="Times New Roman"/>
        </w:rPr>
        <w:t xml:space="preserve"> (2006) dalam Fibrihirzani (2012) mengatakan bahw</w:t>
      </w:r>
      <w:r>
        <w:rPr>
          <w:rFonts w:ascii="Times New Roman" w:hAnsi="Times New Roman"/>
        </w:rPr>
        <w:t>a pengetahuan tentang manfaat dan anjuran konsumsi sayur berbanding lurus dengan konsumsi sayur pada anak. Hal ini sangat berhubungan dengan pola orang tua dalam mengajarkan</w:t>
      </w:r>
      <w:r>
        <w:rPr>
          <w:rFonts w:ascii="Times New Roman" w:hAnsi="Times New Roman"/>
          <w:lang w:val="en-US"/>
        </w:rPr>
        <w:t xml:space="preserve"> anaknya mengenai konsumsi sayur serta peran guru/pengajar dalam mengenalkan dan me</w:t>
      </w:r>
      <w:r>
        <w:rPr>
          <w:rFonts w:ascii="Times New Roman" w:hAnsi="Times New Roman"/>
          <w:lang w:val="en-US"/>
        </w:rPr>
        <w:t xml:space="preserve">ndidik siswa-siswinya dalam hal pengetahuan konsumsi sayur sejak usia kanak-kanak. </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rPr>
        <w:t xml:space="preserve">Responden yang memiliki pengetahuan </w:t>
      </w:r>
      <w:r>
        <w:rPr>
          <w:rFonts w:ascii="Times New Roman" w:hAnsi="Times New Roman"/>
          <w:lang w:val="en-US"/>
        </w:rPr>
        <w:t xml:space="preserve">konsumsi sayur kategori </w:t>
      </w:r>
      <w:r>
        <w:rPr>
          <w:rFonts w:ascii="Times New Roman" w:hAnsi="Times New Roman"/>
        </w:rPr>
        <w:t xml:space="preserve">baik berjumlah </w:t>
      </w:r>
      <w:r>
        <w:rPr>
          <w:rFonts w:ascii="Times New Roman" w:hAnsi="Times New Roman"/>
          <w:lang w:val="en-US"/>
        </w:rPr>
        <w:t>1</w:t>
      </w:r>
      <w:r>
        <w:rPr>
          <w:rFonts w:ascii="Times New Roman" w:hAnsi="Times New Roman"/>
        </w:rPr>
        <w:t xml:space="preserve"> anak pada </w:t>
      </w:r>
      <w:r>
        <w:rPr>
          <w:rFonts w:ascii="Times New Roman" w:hAnsi="Times New Roman"/>
          <w:i/>
        </w:rPr>
        <w:t>pretes</w:t>
      </w:r>
      <w:r>
        <w:rPr>
          <w:rFonts w:ascii="Times New Roman" w:hAnsi="Times New Roman"/>
          <w:i/>
          <w:lang w:val="en-US"/>
        </w:rPr>
        <w:t>t</w:t>
      </w:r>
      <w:r>
        <w:rPr>
          <w:rFonts w:ascii="Times New Roman" w:hAnsi="Times New Roman"/>
        </w:rPr>
        <w:t xml:space="preserve">. </w:t>
      </w:r>
      <w:r>
        <w:rPr>
          <w:rFonts w:ascii="Times New Roman" w:hAnsi="Times New Roman"/>
          <w:lang w:val="en-US"/>
        </w:rPr>
        <w:t>Re</w:t>
      </w:r>
      <w:r>
        <w:rPr>
          <w:rFonts w:ascii="Times New Roman" w:hAnsi="Times New Roman"/>
        </w:rPr>
        <w:t xml:space="preserve">sponden </w:t>
      </w:r>
      <w:r>
        <w:rPr>
          <w:rFonts w:ascii="Times New Roman" w:hAnsi="Times New Roman"/>
          <w:lang w:val="en-US"/>
        </w:rPr>
        <w:t xml:space="preserve">tersebut </w:t>
      </w:r>
      <w:r>
        <w:rPr>
          <w:rFonts w:ascii="Times New Roman" w:hAnsi="Times New Roman"/>
        </w:rPr>
        <w:t xml:space="preserve">pernah mendapatkan pendidikan </w:t>
      </w:r>
      <w:r>
        <w:rPr>
          <w:rFonts w:ascii="Times New Roman" w:hAnsi="Times New Roman"/>
          <w:i/>
        </w:rPr>
        <w:t>play group</w:t>
      </w:r>
      <w:r>
        <w:rPr>
          <w:rFonts w:ascii="Times New Roman" w:hAnsi="Times New Roman"/>
        </w:rPr>
        <w:t xml:space="preserve"> dan pendidikan t</w:t>
      </w:r>
      <w:r>
        <w:rPr>
          <w:rFonts w:ascii="Times New Roman" w:hAnsi="Times New Roman"/>
        </w:rPr>
        <w:t xml:space="preserve">erakhir orang tua responden adalah </w:t>
      </w:r>
      <w:r>
        <w:rPr>
          <w:rFonts w:ascii="Times New Roman" w:hAnsi="Times New Roman"/>
          <w:lang w:val="en-US"/>
        </w:rPr>
        <w:t>Diploma</w:t>
      </w:r>
      <w:r>
        <w:rPr>
          <w:rFonts w:ascii="Times New Roman" w:hAnsi="Times New Roman"/>
        </w:rPr>
        <w:t xml:space="preserve">. </w:t>
      </w:r>
      <w:proofErr w:type="gramStart"/>
      <w:r>
        <w:rPr>
          <w:rFonts w:ascii="Times New Roman" w:hAnsi="Times New Roman"/>
          <w:lang w:val="en-US"/>
        </w:rPr>
        <w:t>Sedangkan p</w:t>
      </w:r>
      <w:r>
        <w:rPr>
          <w:rFonts w:ascii="Times New Roman" w:hAnsi="Times New Roman"/>
        </w:rPr>
        <w:t xml:space="preserve">engetahuan terburuk </w:t>
      </w:r>
      <w:r>
        <w:rPr>
          <w:rFonts w:ascii="Times New Roman" w:hAnsi="Times New Roman"/>
          <w:lang w:val="en-US"/>
        </w:rPr>
        <w:t>ada pada 1</w:t>
      </w:r>
      <w:r>
        <w:rPr>
          <w:rFonts w:ascii="Times New Roman" w:hAnsi="Times New Roman"/>
        </w:rPr>
        <w:t xml:space="preserve"> responden yang memiliki tingkat pengetahuan rendah</w:t>
      </w:r>
      <w:r>
        <w:rPr>
          <w:rFonts w:ascii="Times New Roman" w:hAnsi="Times New Roman"/>
          <w:lang w:val="en-US"/>
        </w:rPr>
        <w:t xml:space="preserve"> dimana anak tersebut hanya menjawab 1 jawaban benar.</w:t>
      </w:r>
      <w:proofErr w:type="gramEnd"/>
      <w:r>
        <w:rPr>
          <w:rFonts w:ascii="Times New Roman" w:hAnsi="Times New Roman"/>
          <w:lang w:val="en-US"/>
        </w:rPr>
        <w:t xml:space="preserve"> Re</w:t>
      </w:r>
      <w:r>
        <w:rPr>
          <w:rFonts w:ascii="Times New Roman" w:hAnsi="Times New Roman"/>
        </w:rPr>
        <w:t xml:space="preserve">sponden </w:t>
      </w:r>
      <w:r>
        <w:rPr>
          <w:rFonts w:ascii="Times New Roman" w:hAnsi="Times New Roman"/>
          <w:lang w:val="en-US"/>
        </w:rPr>
        <w:t xml:space="preserve">tersebut tidak pernah </w:t>
      </w:r>
      <w:r>
        <w:rPr>
          <w:rFonts w:ascii="Times New Roman" w:hAnsi="Times New Roman"/>
        </w:rPr>
        <w:t xml:space="preserve">mendapatkan pendidikan </w:t>
      </w:r>
      <w:r>
        <w:rPr>
          <w:rFonts w:ascii="Times New Roman" w:hAnsi="Times New Roman"/>
          <w:i/>
        </w:rPr>
        <w:t>play group</w:t>
      </w:r>
      <w:r>
        <w:rPr>
          <w:rFonts w:ascii="Times New Roman" w:hAnsi="Times New Roman"/>
          <w:lang w:val="en-US"/>
        </w:rPr>
        <w:t xml:space="preserve"> </w:t>
      </w:r>
      <w:r>
        <w:rPr>
          <w:rFonts w:ascii="Times New Roman" w:hAnsi="Times New Roman"/>
          <w:lang w:val="en-US"/>
        </w:rPr>
        <w:t>dan p</w:t>
      </w:r>
      <w:r>
        <w:rPr>
          <w:rFonts w:ascii="Times New Roman" w:hAnsi="Times New Roman"/>
        </w:rPr>
        <w:t xml:space="preserve">endidikan terakhir </w:t>
      </w:r>
      <w:r>
        <w:rPr>
          <w:rFonts w:ascii="Times New Roman" w:hAnsi="Times New Roman"/>
          <w:lang w:val="en-US"/>
        </w:rPr>
        <w:t xml:space="preserve">kedua </w:t>
      </w:r>
      <w:r>
        <w:rPr>
          <w:rFonts w:ascii="Times New Roman" w:hAnsi="Times New Roman"/>
        </w:rPr>
        <w:t xml:space="preserve">orang tua </w:t>
      </w:r>
      <w:r>
        <w:rPr>
          <w:rFonts w:ascii="Times New Roman" w:hAnsi="Times New Roman"/>
          <w:lang w:val="en-US"/>
        </w:rPr>
        <w:t>responden adalah Sekolah Dasar</w:t>
      </w:r>
      <w:r>
        <w:rPr>
          <w:rFonts w:ascii="Times New Roman" w:hAnsi="Times New Roman"/>
        </w:rPr>
        <w:t xml:space="preserve">. Pendidikan sangat mempengaruhi proses belajar, baik pendidikan orang tua maupun pendidikan anak tersebut. Dengan pendidikan yang tinggi maka seseorang akan cenderung untuk mendapatkan </w:t>
      </w:r>
      <w:r>
        <w:rPr>
          <w:rFonts w:ascii="Times New Roman" w:hAnsi="Times New Roman"/>
        </w:rPr>
        <w:t xml:space="preserve">informasi. Sebaliknya tingkat pendidikan yang kurang akan menghambat </w:t>
      </w:r>
      <w:r>
        <w:rPr>
          <w:rFonts w:ascii="Times New Roman" w:hAnsi="Times New Roman"/>
        </w:rPr>
        <w:lastRenderedPageBreak/>
        <w:t>perkembangan dan sikap seseorang terhadap nilai-nilai yang baru diperkenalkan (Herlina</w:t>
      </w:r>
      <w:r>
        <w:rPr>
          <w:rFonts w:ascii="Times New Roman" w:hAnsi="Times New Roman"/>
          <w:lang w:val="en-US"/>
        </w:rPr>
        <w:t xml:space="preserve">, </w:t>
      </w:r>
      <w:r>
        <w:rPr>
          <w:rFonts w:ascii="Times New Roman" w:hAnsi="Times New Roman"/>
        </w:rPr>
        <w:t>2009).</w:t>
      </w:r>
      <w:r>
        <w:rPr>
          <w:rFonts w:ascii="Times New Roman" w:hAnsi="Times New Roman"/>
          <w:lang w:val="en-US"/>
        </w:rPr>
        <w:t xml:space="preserve"> </w:t>
      </w:r>
      <w:proofErr w:type="gramStart"/>
      <w:r>
        <w:rPr>
          <w:rFonts w:ascii="Times New Roman" w:hAnsi="Times New Roman"/>
          <w:lang w:val="en-US"/>
        </w:rPr>
        <w:t>R</w:t>
      </w:r>
      <w:r>
        <w:rPr>
          <w:rFonts w:ascii="Times New Roman" w:hAnsi="Times New Roman"/>
        </w:rPr>
        <w:t xml:space="preserve">esponden yang pernah mendapatkan pendidikan </w:t>
      </w:r>
      <w:r>
        <w:rPr>
          <w:rFonts w:ascii="Times New Roman" w:hAnsi="Times New Roman"/>
          <w:i/>
        </w:rPr>
        <w:t>playgroup</w:t>
      </w:r>
      <w:r>
        <w:rPr>
          <w:rFonts w:ascii="Times New Roman" w:hAnsi="Times New Roman"/>
        </w:rPr>
        <w:t>, tingkat pengetahuannya lebih baik da</w:t>
      </w:r>
      <w:r>
        <w:rPr>
          <w:rFonts w:ascii="Times New Roman" w:hAnsi="Times New Roman"/>
        </w:rPr>
        <w:t xml:space="preserve">ri pada responden yang tidak pernah mendapatkan pendidikan </w:t>
      </w:r>
      <w:r>
        <w:rPr>
          <w:rFonts w:ascii="Times New Roman" w:hAnsi="Times New Roman"/>
          <w:i/>
        </w:rPr>
        <w:t>playgroup</w:t>
      </w:r>
      <w:r>
        <w:rPr>
          <w:rFonts w:ascii="Times New Roman" w:hAnsi="Times New Roman"/>
        </w:rPr>
        <w:t xml:space="preserve"> karena memungkinkan anak mendapatkan informasi dan pembelajaran yang lebih dari pada anak yang tidak pernah mendapatkan pendidikan </w:t>
      </w:r>
      <w:r>
        <w:rPr>
          <w:rFonts w:ascii="Times New Roman" w:hAnsi="Times New Roman"/>
          <w:i/>
        </w:rPr>
        <w:t>playgroup.</w:t>
      </w:r>
      <w:proofErr w:type="gramEnd"/>
      <w:r>
        <w:rPr>
          <w:rFonts w:ascii="Times New Roman" w:hAnsi="Times New Roman"/>
          <w:i/>
        </w:rPr>
        <w:t xml:space="preserve"> </w:t>
      </w:r>
      <w:proofErr w:type="gramStart"/>
      <w:r>
        <w:rPr>
          <w:rFonts w:ascii="Times New Roman" w:hAnsi="Times New Roman"/>
          <w:lang w:val="en-US"/>
        </w:rPr>
        <w:t xml:space="preserve">Selain itu, </w:t>
      </w:r>
      <w:r>
        <w:rPr>
          <w:rFonts w:ascii="Times New Roman" w:hAnsi="Times New Roman"/>
        </w:rPr>
        <w:t>pendidikan orang tua</w:t>
      </w:r>
      <w:r>
        <w:rPr>
          <w:rFonts w:ascii="Times New Roman" w:hAnsi="Times New Roman"/>
          <w:lang w:val="en-US"/>
        </w:rPr>
        <w:t xml:space="preserve"> juga berpeng</w:t>
      </w:r>
      <w:r>
        <w:rPr>
          <w:rFonts w:ascii="Times New Roman" w:hAnsi="Times New Roman"/>
          <w:lang w:val="en-US"/>
        </w:rPr>
        <w:t>aruh dalam hal ini</w:t>
      </w:r>
      <w:r>
        <w:rPr>
          <w:rFonts w:ascii="Times New Roman" w:hAnsi="Times New Roman"/>
        </w:rPr>
        <w:t>.</w:t>
      </w:r>
      <w:proofErr w:type="gramEnd"/>
      <w:r>
        <w:rPr>
          <w:rFonts w:ascii="Times New Roman" w:hAnsi="Times New Roman"/>
        </w:rPr>
        <w:t xml:space="preserve"> Tidak dapat dipungkiri </w:t>
      </w:r>
      <w:r>
        <w:rPr>
          <w:rFonts w:ascii="Times New Roman" w:hAnsi="Times New Roman"/>
          <w:lang w:val="en-US"/>
        </w:rPr>
        <w:t xml:space="preserve"> </w:t>
      </w:r>
      <w:r>
        <w:rPr>
          <w:rFonts w:ascii="Times New Roman" w:hAnsi="Times New Roman"/>
        </w:rPr>
        <w:t>bahwa makin tinggi pendidikan seseorang semakin mudah pula mereka menerima informasi dan makin banyak pula pengetahuan yang dimilikinya. Sebaliknya, jika seseorang tingkat pendidikannya rendah, akan menghambat pe</w:t>
      </w:r>
      <w:r>
        <w:rPr>
          <w:rFonts w:ascii="Times New Roman" w:hAnsi="Times New Roman"/>
        </w:rPr>
        <w:t>rkembangan sikap seseorang terhadap penerimaan, informasi dan nilai-nilai yang baru diperkenalkan</w:t>
      </w:r>
      <w:r>
        <w:rPr>
          <w:rFonts w:ascii="Times New Roman" w:hAnsi="Times New Roman"/>
          <w:lang w:val="en-US"/>
        </w:rPr>
        <w:t xml:space="preserve"> (Mubarak, 2007)</w:t>
      </w:r>
      <w:r>
        <w:rPr>
          <w:rFonts w:ascii="Times New Roman" w:hAnsi="Times New Roman"/>
        </w:rPr>
        <w:t xml:space="preserve">. </w:t>
      </w:r>
      <w:proofErr w:type="gramStart"/>
      <w:r>
        <w:rPr>
          <w:rFonts w:ascii="Times New Roman" w:eastAsia="TimesNewRomanPSMT" w:hAnsi="Times New Roman"/>
          <w:lang w:val="en-US"/>
        </w:rPr>
        <w:t>Akan tetapi,</w:t>
      </w:r>
      <w:r>
        <w:rPr>
          <w:rFonts w:ascii="Times New Roman" w:eastAsia="TimesNewRomanPSMT" w:hAnsi="Times New Roman"/>
        </w:rPr>
        <w:t xml:space="preserve"> pada penelitian ini tidak semua responden sesuai dengan teori</w:t>
      </w:r>
      <w:r>
        <w:rPr>
          <w:rFonts w:ascii="Times New Roman" w:eastAsia="TimesNewRomanPSMT" w:hAnsi="Times New Roman"/>
          <w:lang w:val="en-US"/>
        </w:rPr>
        <w:t xml:space="preserve"> tersebut karena</w:t>
      </w:r>
      <w:r>
        <w:rPr>
          <w:rFonts w:ascii="Times New Roman" w:eastAsia="TimesNewRomanPSMT" w:hAnsi="Times New Roman"/>
        </w:rPr>
        <w:t xml:space="preserve"> banyak faktor yang mempengaruhi tingkat pengetahua</w:t>
      </w:r>
      <w:r>
        <w:rPr>
          <w:rFonts w:ascii="Times New Roman" w:eastAsia="TimesNewRomanPSMT" w:hAnsi="Times New Roman"/>
        </w:rPr>
        <w:t>n seseorang</w:t>
      </w:r>
      <w:r>
        <w:rPr>
          <w:rFonts w:ascii="Times New Roman" w:eastAsia="TimesNewRomanPSMT" w:hAnsi="Times New Roman"/>
          <w:lang w:val="en-US"/>
        </w:rPr>
        <w:t xml:space="preserve"> diantaranya pendidikan, umur, lingkungan, pengalaman, minat, kebudayaan, dan sumber informasi.</w:t>
      </w:r>
      <w:proofErr w:type="gramEnd"/>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rPr>
        <w:t>Hasil</w:t>
      </w:r>
      <w:r>
        <w:rPr>
          <w:rFonts w:ascii="Times New Roman" w:hAnsi="Times New Roman"/>
          <w:lang w:val="en-US"/>
        </w:rPr>
        <w:t xml:space="preserve"> </w:t>
      </w:r>
      <w:r>
        <w:rPr>
          <w:rFonts w:ascii="Times New Roman" w:hAnsi="Times New Roman"/>
          <w:i/>
        </w:rPr>
        <w:t>posttest</w:t>
      </w:r>
      <w:r>
        <w:rPr>
          <w:rFonts w:ascii="Times New Roman" w:hAnsi="Times New Roman"/>
          <w:i/>
          <w:lang w:val="en-US"/>
        </w:rPr>
        <w:t xml:space="preserve"> </w:t>
      </w:r>
      <w:r>
        <w:rPr>
          <w:rFonts w:ascii="Times New Roman" w:hAnsi="Times New Roman"/>
        </w:rPr>
        <w:t>pada kelompok perlakuan didapat</w:t>
      </w:r>
      <w:r>
        <w:rPr>
          <w:rFonts w:ascii="Times New Roman" w:hAnsi="Times New Roman"/>
          <w:lang w:val="en-US"/>
        </w:rPr>
        <w:t xml:space="preserve"> </w:t>
      </w:r>
      <w:r>
        <w:rPr>
          <w:rFonts w:ascii="Times New Roman" w:hAnsi="Times New Roman"/>
        </w:rPr>
        <w:t>pengetahuan responden</w:t>
      </w:r>
      <w:r>
        <w:rPr>
          <w:rFonts w:ascii="Times New Roman" w:hAnsi="Times New Roman"/>
          <w:lang w:val="en-US"/>
        </w:rPr>
        <w:t xml:space="preserve"> hampir </w:t>
      </w:r>
      <w:r>
        <w:rPr>
          <w:rFonts w:ascii="Times New Roman" w:hAnsi="Times New Roman"/>
        </w:rPr>
        <w:t xml:space="preserve">seluruhnya berada pada kategori </w:t>
      </w:r>
      <w:r>
        <w:rPr>
          <w:rFonts w:ascii="Times New Roman" w:hAnsi="Times New Roman"/>
          <w:lang w:val="en-US"/>
        </w:rPr>
        <w:t>baik</w:t>
      </w:r>
      <w:r>
        <w:rPr>
          <w:rFonts w:ascii="Times New Roman" w:hAnsi="Times New Roman"/>
        </w:rPr>
        <w:t>.</w:t>
      </w:r>
      <w:r>
        <w:rPr>
          <w:rFonts w:ascii="Times New Roman" w:hAnsi="Times New Roman"/>
          <w:lang w:val="en-US"/>
        </w:rPr>
        <w:t xml:space="preserve"> </w:t>
      </w:r>
      <w:r>
        <w:rPr>
          <w:rFonts w:ascii="Times New Roman" w:hAnsi="Times New Roman"/>
        </w:rPr>
        <w:t xml:space="preserve">Pengetahuan </w:t>
      </w:r>
      <w:r>
        <w:rPr>
          <w:rFonts w:ascii="Times New Roman" w:hAnsi="Times New Roman"/>
          <w:lang w:val="en-US"/>
        </w:rPr>
        <w:t>ter</w:t>
      </w:r>
      <w:r>
        <w:rPr>
          <w:rFonts w:ascii="Times New Roman" w:hAnsi="Times New Roman"/>
        </w:rPr>
        <w:t xml:space="preserve">tinggi </w:t>
      </w:r>
      <w:r>
        <w:rPr>
          <w:rFonts w:ascii="Times New Roman" w:hAnsi="Times New Roman"/>
          <w:lang w:val="en-US"/>
        </w:rPr>
        <w:t xml:space="preserve">ada </w:t>
      </w:r>
      <w:r>
        <w:rPr>
          <w:rFonts w:ascii="Times New Roman" w:hAnsi="Times New Roman"/>
        </w:rPr>
        <w:t xml:space="preserve">pada </w:t>
      </w:r>
      <w:r>
        <w:rPr>
          <w:rFonts w:ascii="Times New Roman" w:hAnsi="Times New Roman"/>
          <w:lang w:val="en-US"/>
        </w:rPr>
        <w:t>para</w:t>
      </w:r>
      <w:r>
        <w:rPr>
          <w:rFonts w:ascii="Times New Roman" w:hAnsi="Times New Roman"/>
          <w:lang w:val="en-US"/>
        </w:rPr>
        <w:t xml:space="preserve">meter pertama dan kedua yaitu macam-macam sayur. </w:t>
      </w:r>
      <w:r>
        <w:rPr>
          <w:rFonts w:ascii="Times New Roman" w:hAnsi="Times New Roman"/>
        </w:rPr>
        <w:t xml:space="preserve">Peningkatan pengetahuan dari hasil </w:t>
      </w:r>
      <w:r>
        <w:rPr>
          <w:rFonts w:ascii="Times New Roman" w:hAnsi="Times New Roman"/>
          <w:i/>
        </w:rPr>
        <w:t>pretest</w:t>
      </w:r>
      <w:r>
        <w:rPr>
          <w:rFonts w:ascii="Times New Roman" w:hAnsi="Times New Roman"/>
        </w:rPr>
        <w:t xml:space="preserve"> dan </w:t>
      </w:r>
      <w:r>
        <w:rPr>
          <w:rFonts w:ascii="Times New Roman" w:hAnsi="Times New Roman"/>
          <w:i/>
        </w:rPr>
        <w:t>posttest</w:t>
      </w:r>
      <w:r>
        <w:rPr>
          <w:rFonts w:ascii="Times New Roman" w:hAnsi="Times New Roman"/>
        </w:rPr>
        <w:t xml:space="preserve"> dapat diketahui melalui peningkatan kategori yang terjadi pada hampir seluruh responden. Perubahan yang sangat signifikan yaitu peningkatan pengetahuan</w:t>
      </w:r>
      <w:r>
        <w:rPr>
          <w:rFonts w:ascii="Times New Roman" w:hAnsi="Times New Roman"/>
        </w:rPr>
        <w:t xml:space="preserve"> responden dari kategori rendah menjadi </w:t>
      </w:r>
      <w:r>
        <w:rPr>
          <w:rFonts w:ascii="Times New Roman" w:hAnsi="Times New Roman"/>
          <w:lang w:val="en-US"/>
        </w:rPr>
        <w:t>baik</w:t>
      </w:r>
      <w:r>
        <w:rPr>
          <w:rFonts w:ascii="Times New Roman" w:hAnsi="Times New Roman"/>
        </w:rPr>
        <w:t xml:space="preserve"> pada </w:t>
      </w:r>
      <w:r>
        <w:rPr>
          <w:rFonts w:ascii="Times New Roman" w:hAnsi="Times New Roman"/>
          <w:lang w:val="en-US"/>
        </w:rPr>
        <w:t>sebagian besar</w:t>
      </w:r>
      <w:r>
        <w:rPr>
          <w:rFonts w:ascii="Times New Roman" w:hAnsi="Times New Roman"/>
        </w:rPr>
        <w:t xml:space="preserve"> responden</w:t>
      </w:r>
      <w:r>
        <w:rPr>
          <w:rFonts w:ascii="Times New Roman" w:hAnsi="Times New Roman"/>
          <w:lang w:val="en-US"/>
        </w:rPr>
        <w:t xml:space="preserve"> (68,75%)</w:t>
      </w:r>
      <w:r>
        <w:rPr>
          <w:rFonts w:ascii="Times New Roman" w:hAnsi="Times New Roman"/>
        </w:rPr>
        <w:t>.</w:t>
      </w:r>
      <w:r>
        <w:rPr>
          <w:rFonts w:ascii="Times New Roman" w:hAnsi="Times New Roman"/>
          <w:lang w:val="en-US"/>
        </w:rPr>
        <w:t xml:space="preserve"> </w:t>
      </w:r>
      <w:proofErr w:type="gramStart"/>
      <w:r>
        <w:rPr>
          <w:rFonts w:ascii="Times New Roman" w:hAnsi="Times New Roman"/>
          <w:lang w:val="en-US"/>
        </w:rPr>
        <w:t>Akan tetapi ditemukan 2 orang responden yang tetap berada pada kategori pengetahuan rendah.</w:t>
      </w:r>
      <w:proofErr w:type="gramEnd"/>
      <w:r>
        <w:rPr>
          <w:rFonts w:ascii="Times New Roman" w:hAnsi="Times New Roman"/>
          <w:lang w:val="en-US"/>
        </w:rPr>
        <w:t xml:space="preserve"> Responden yang tetap berada kategori pengetahuan rendah dapat dikaitkan dengan </w:t>
      </w:r>
      <w:r>
        <w:rPr>
          <w:rFonts w:ascii="Times New Roman" w:hAnsi="Times New Roman"/>
          <w:lang w:val="en-US"/>
        </w:rPr>
        <w:t xml:space="preserve">tipe atau </w:t>
      </w:r>
      <w:proofErr w:type="gramStart"/>
      <w:r>
        <w:rPr>
          <w:rFonts w:ascii="Times New Roman" w:hAnsi="Times New Roman"/>
          <w:lang w:val="en-US"/>
        </w:rPr>
        <w:t>gaya</w:t>
      </w:r>
      <w:proofErr w:type="gramEnd"/>
      <w:r>
        <w:rPr>
          <w:rFonts w:ascii="Times New Roman" w:hAnsi="Times New Roman"/>
          <w:lang w:val="en-US"/>
        </w:rPr>
        <w:t xml:space="preserve"> belajar anak. </w:t>
      </w:r>
      <w:r>
        <w:rPr>
          <w:rFonts w:ascii="Times New Roman" w:hAnsi="Times New Roman"/>
        </w:rPr>
        <w:t xml:space="preserve">Dalam penyampaian materi </w:t>
      </w:r>
      <w:r>
        <w:rPr>
          <w:rFonts w:ascii="Times New Roman" w:hAnsi="Times New Roman"/>
          <w:i/>
        </w:rPr>
        <w:t>storytelling</w:t>
      </w:r>
      <w:r>
        <w:rPr>
          <w:rFonts w:ascii="Times New Roman" w:hAnsi="Times New Roman"/>
        </w:rPr>
        <w:t>, pendongeng perlu mempertimbangkan jenis gaya belajar ana</w:t>
      </w:r>
      <w:r>
        <w:rPr>
          <w:rFonts w:ascii="Times New Roman" w:hAnsi="Times New Roman"/>
          <w:lang w:val="en-US"/>
        </w:rPr>
        <w:t xml:space="preserve">k. Menurut </w:t>
      </w:r>
      <w:r>
        <w:rPr>
          <w:rFonts w:ascii="Times New Roman" w:hAnsi="Times New Roman"/>
        </w:rPr>
        <w:t>Gardner</w:t>
      </w:r>
      <w:r>
        <w:rPr>
          <w:rFonts w:ascii="Times New Roman" w:hAnsi="Times New Roman"/>
          <w:lang w:val="en-US"/>
        </w:rPr>
        <w:t xml:space="preserve"> (</w:t>
      </w:r>
      <w:r>
        <w:rPr>
          <w:rFonts w:ascii="Times New Roman" w:hAnsi="Times New Roman"/>
        </w:rPr>
        <w:t>2008</w:t>
      </w:r>
      <w:r>
        <w:rPr>
          <w:rFonts w:ascii="Times New Roman" w:hAnsi="Times New Roman"/>
          <w:lang w:val="en-US"/>
        </w:rPr>
        <w:t>), terdapat tiga tipe belajar anak yaitu a</w:t>
      </w:r>
      <w:r>
        <w:rPr>
          <w:rFonts w:ascii="Times New Roman" w:hAnsi="Times New Roman"/>
        </w:rPr>
        <w:t>udio</w:t>
      </w:r>
      <w:r>
        <w:rPr>
          <w:rFonts w:ascii="Times New Roman" w:hAnsi="Times New Roman"/>
          <w:lang w:val="en-US"/>
        </w:rPr>
        <w:t>, v</w:t>
      </w:r>
      <w:r>
        <w:rPr>
          <w:rFonts w:ascii="Times New Roman" w:hAnsi="Times New Roman"/>
        </w:rPr>
        <w:t>isual</w:t>
      </w:r>
      <w:r>
        <w:rPr>
          <w:rFonts w:ascii="Times New Roman" w:hAnsi="Times New Roman"/>
          <w:lang w:val="en-US"/>
        </w:rPr>
        <w:t xml:space="preserve"> dan k</w:t>
      </w:r>
      <w:r>
        <w:rPr>
          <w:rFonts w:ascii="Times New Roman" w:hAnsi="Times New Roman"/>
        </w:rPr>
        <w:t>inestetik</w:t>
      </w:r>
      <w:r>
        <w:rPr>
          <w:rFonts w:ascii="Times New Roman" w:hAnsi="Times New Roman"/>
          <w:lang w:val="en-US"/>
        </w:rPr>
        <w:t xml:space="preserve">. </w:t>
      </w:r>
      <w:r>
        <w:rPr>
          <w:rFonts w:ascii="Times New Roman" w:hAnsi="Times New Roman"/>
        </w:rPr>
        <w:t xml:space="preserve">Metode </w:t>
      </w:r>
      <w:r>
        <w:rPr>
          <w:rFonts w:ascii="Times New Roman" w:hAnsi="Times New Roman"/>
          <w:i/>
        </w:rPr>
        <w:t>storytelling</w:t>
      </w:r>
      <w:r>
        <w:rPr>
          <w:rFonts w:ascii="Times New Roman" w:hAnsi="Times New Roman"/>
        </w:rPr>
        <w:t xml:space="preserve"> hanya menyajikan </w:t>
      </w:r>
      <w:r>
        <w:rPr>
          <w:rFonts w:ascii="Times New Roman" w:hAnsi="Times New Roman"/>
        </w:rPr>
        <w:t xml:space="preserve">informasi berupa suara (audio) melalui ucapan </w:t>
      </w:r>
      <w:r>
        <w:rPr>
          <w:rFonts w:ascii="Times New Roman" w:hAnsi="Times New Roman"/>
          <w:i/>
        </w:rPr>
        <w:t>storyteller</w:t>
      </w:r>
      <w:r>
        <w:rPr>
          <w:rFonts w:ascii="Times New Roman" w:hAnsi="Times New Roman"/>
        </w:rPr>
        <w:t xml:space="preserve"> dan gambar (visual) melalui media </w:t>
      </w:r>
      <w:r>
        <w:rPr>
          <w:rFonts w:ascii="Times New Roman" w:hAnsi="Times New Roman"/>
          <w:i/>
        </w:rPr>
        <w:t>flash card</w:t>
      </w:r>
      <w:r>
        <w:rPr>
          <w:rFonts w:ascii="Times New Roman" w:hAnsi="Times New Roman"/>
        </w:rPr>
        <w:t>. Tidak semua anak memiliki tipe belajar auditori</w:t>
      </w:r>
      <w:r>
        <w:rPr>
          <w:rFonts w:ascii="Times New Roman" w:hAnsi="Times New Roman"/>
          <w:lang w:val="en-US"/>
        </w:rPr>
        <w:t xml:space="preserve"> dan/atau visual</w:t>
      </w:r>
      <w:r>
        <w:rPr>
          <w:rFonts w:ascii="Times New Roman" w:hAnsi="Times New Roman"/>
        </w:rPr>
        <w:t xml:space="preserve">. Beberapa anak memiliki gaya belajar kinestetik dimana mengharuskan anak tersebut </w:t>
      </w:r>
      <w:r>
        <w:rPr>
          <w:rFonts w:ascii="Times New Roman" w:hAnsi="Times New Roman"/>
        </w:rPr>
        <w:lastRenderedPageBreak/>
        <w:t>menyen</w:t>
      </w:r>
      <w:r>
        <w:rPr>
          <w:rFonts w:ascii="Times New Roman" w:hAnsi="Times New Roman"/>
        </w:rPr>
        <w:t>tuh sesuatu yang memberikan informasi tertentu agar ia bisa mengingatnya.</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rPr>
        <w:t>Pengetahuan pada seluruh responden kelompok perlakuan mengalami peningkatan setelah intervensi</w:t>
      </w:r>
      <w:r>
        <w:rPr>
          <w:rFonts w:ascii="Times New Roman" w:hAnsi="Times New Roman"/>
          <w:lang w:val="en-US"/>
        </w:rPr>
        <w:t xml:space="preserve"> </w:t>
      </w:r>
      <w:r>
        <w:rPr>
          <w:rFonts w:ascii="Times New Roman" w:hAnsi="Times New Roman"/>
          <w:i/>
          <w:lang w:val="en-US"/>
        </w:rPr>
        <w:t xml:space="preserve">storytelling, </w:t>
      </w:r>
      <w:r>
        <w:rPr>
          <w:rFonts w:ascii="Times New Roman" w:hAnsi="Times New Roman"/>
          <w:lang w:val="en-US"/>
        </w:rPr>
        <w:t>p</w:t>
      </w:r>
      <w:r>
        <w:rPr>
          <w:rFonts w:ascii="Times New Roman" w:hAnsi="Times New Roman"/>
        </w:rPr>
        <w:t xml:space="preserve">eningkatan terbesar adalah pada parameter </w:t>
      </w:r>
      <w:r>
        <w:rPr>
          <w:rFonts w:ascii="Times New Roman" w:hAnsi="Times New Roman"/>
          <w:lang w:val="en-US"/>
        </w:rPr>
        <w:t>macam-macam sayur</w:t>
      </w:r>
      <w:r>
        <w:rPr>
          <w:rFonts w:ascii="Times New Roman" w:hAnsi="Times New Roman"/>
        </w:rPr>
        <w:t>. Sebagian be</w:t>
      </w:r>
      <w:r>
        <w:rPr>
          <w:rFonts w:ascii="Times New Roman" w:hAnsi="Times New Roman"/>
        </w:rPr>
        <w:t xml:space="preserve">sar  responden perlakuan memiliki pengetahuan baik pada saat </w:t>
      </w:r>
      <w:r>
        <w:rPr>
          <w:rFonts w:ascii="Times New Roman" w:hAnsi="Times New Roman"/>
          <w:i/>
        </w:rPr>
        <w:t>posttes</w:t>
      </w:r>
      <w:r>
        <w:rPr>
          <w:rFonts w:ascii="Times New Roman" w:hAnsi="Times New Roman"/>
          <w:i/>
          <w:lang w:val="en-US"/>
        </w:rPr>
        <w:t>t</w:t>
      </w:r>
      <w:r>
        <w:rPr>
          <w:rFonts w:ascii="Times New Roman" w:hAnsi="Times New Roman"/>
        </w:rPr>
        <w:t xml:space="preserve">. </w:t>
      </w:r>
      <w:proofErr w:type="gramStart"/>
      <w:r>
        <w:rPr>
          <w:rFonts w:ascii="Times New Roman" w:hAnsi="Times New Roman"/>
          <w:lang w:val="en-US"/>
        </w:rPr>
        <w:t xml:space="preserve">Macam-macam sayur bisa ditunjukkan melalui alat peraga yang digunakan dalam penelitian ini, peneliti menggunakan media </w:t>
      </w:r>
      <w:r>
        <w:rPr>
          <w:rFonts w:ascii="Times New Roman" w:hAnsi="Times New Roman"/>
          <w:i/>
          <w:lang w:val="en-US"/>
        </w:rPr>
        <w:t>flash card.</w:t>
      </w:r>
      <w:proofErr w:type="gramEnd"/>
      <w:r>
        <w:rPr>
          <w:rFonts w:ascii="Times New Roman" w:hAnsi="Times New Roman"/>
          <w:i/>
          <w:lang w:val="en-US"/>
        </w:rPr>
        <w:t xml:space="preserve"> Flash card </w:t>
      </w:r>
      <w:r>
        <w:rPr>
          <w:rFonts w:ascii="Times New Roman" w:hAnsi="Times New Roman"/>
          <w:lang w:val="en-US"/>
        </w:rPr>
        <w:t xml:space="preserve">adalah salah satu alat peraga dalam </w:t>
      </w:r>
      <w:r>
        <w:rPr>
          <w:rFonts w:ascii="Times New Roman" w:hAnsi="Times New Roman"/>
          <w:i/>
          <w:lang w:val="en-US"/>
        </w:rPr>
        <w:t>storyte</w:t>
      </w:r>
      <w:r>
        <w:rPr>
          <w:rFonts w:ascii="Times New Roman" w:hAnsi="Times New Roman"/>
          <w:i/>
          <w:lang w:val="en-US"/>
        </w:rPr>
        <w:t>lling</w:t>
      </w:r>
      <w:r>
        <w:rPr>
          <w:rFonts w:ascii="Times New Roman" w:hAnsi="Times New Roman"/>
          <w:lang w:val="en-US"/>
        </w:rPr>
        <w:t xml:space="preserve"> dimana alat peraga digunakan u</w:t>
      </w:r>
      <w:r>
        <w:rPr>
          <w:rFonts w:ascii="Times New Roman" w:hAnsi="Times New Roman"/>
        </w:rPr>
        <w:t xml:space="preserve">ntuk menarik minat anak-anak dalam proses </w:t>
      </w:r>
      <w:r>
        <w:rPr>
          <w:rFonts w:ascii="Times New Roman" w:hAnsi="Times New Roman"/>
          <w:i/>
        </w:rPr>
        <w:t>storytelling</w:t>
      </w:r>
      <w:r>
        <w:rPr>
          <w:rFonts w:ascii="Times New Roman" w:hAnsi="Times New Roman"/>
          <w:lang w:val="en-US"/>
        </w:rPr>
        <w:t xml:space="preserve"> (Asfandiyar, 2007). </w:t>
      </w:r>
      <w:r>
        <w:rPr>
          <w:rFonts w:ascii="Times New Roman" w:hAnsi="Times New Roman"/>
          <w:lang w:eastAsia="id-ID"/>
        </w:rPr>
        <w:t>Manipulasi simbol merupakan</w:t>
      </w:r>
      <w:r>
        <w:rPr>
          <w:rFonts w:ascii="Times New Roman" w:hAnsi="Times New Roman"/>
        </w:rPr>
        <w:t xml:space="preserve"> </w:t>
      </w:r>
      <w:r>
        <w:rPr>
          <w:rFonts w:ascii="Times New Roman" w:hAnsi="Times New Roman"/>
          <w:lang w:eastAsia="id-ID"/>
        </w:rPr>
        <w:t xml:space="preserve">karakteristik esensial dari tahapan </w:t>
      </w:r>
      <w:r>
        <w:rPr>
          <w:rFonts w:ascii="Times New Roman" w:hAnsi="Times New Roman"/>
          <w:lang w:val="en-US" w:eastAsia="id-ID"/>
        </w:rPr>
        <w:t>anak prasekolah</w:t>
      </w:r>
      <w:r>
        <w:rPr>
          <w:rFonts w:ascii="Times New Roman" w:hAnsi="Times New Roman"/>
          <w:lang w:eastAsia="id-ID"/>
        </w:rPr>
        <w:t xml:space="preserve">. </w:t>
      </w:r>
      <w:proofErr w:type="gramStart"/>
      <w:r>
        <w:rPr>
          <w:rFonts w:ascii="Times New Roman" w:hAnsi="Times New Roman"/>
          <w:lang w:val="en-US" w:eastAsia="id-ID"/>
        </w:rPr>
        <w:t>K</w:t>
      </w:r>
      <w:r>
        <w:rPr>
          <w:rFonts w:ascii="Times New Roman" w:hAnsi="Times New Roman"/>
          <w:lang w:eastAsia="id-ID"/>
        </w:rPr>
        <w:t xml:space="preserve">emampuan anak </w:t>
      </w:r>
      <w:r>
        <w:rPr>
          <w:rFonts w:ascii="Times New Roman" w:hAnsi="Times New Roman"/>
          <w:lang w:val="en-US" w:eastAsia="id-ID"/>
        </w:rPr>
        <w:t xml:space="preserve">berada pada kemampuan </w:t>
      </w:r>
      <w:r>
        <w:rPr>
          <w:rFonts w:ascii="Times New Roman" w:hAnsi="Times New Roman"/>
          <w:lang w:eastAsia="id-ID"/>
        </w:rPr>
        <w:t>menggunakan gambar simbolik</w:t>
      </w:r>
      <w:r>
        <w:rPr>
          <w:rFonts w:ascii="Times New Roman" w:hAnsi="Times New Roman"/>
          <w:lang w:eastAsia="id-ID"/>
        </w:rPr>
        <w:t xml:space="preserve"> dalam berfikir</w:t>
      </w:r>
      <w:r>
        <w:rPr>
          <w:rFonts w:ascii="Times New Roman" w:hAnsi="Times New Roman"/>
          <w:lang w:val="en-US" w:eastAsia="id-ID"/>
        </w:rPr>
        <w:t xml:space="preserve"> (Syaodih, 2011).</w:t>
      </w:r>
      <w:proofErr w:type="gramEnd"/>
      <w:r>
        <w:rPr>
          <w:rFonts w:ascii="Times New Roman" w:hAnsi="Times New Roman"/>
          <w:lang w:val="en-US" w:eastAsia="id-ID"/>
        </w:rPr>
        <w:t xml:space="preserve"> </w:t>
      </w:r>
      <w:proofErr w:type="gramStart"/>
      <w:r>
        <w:rPr>
          <w:rFonts w:ascii="Times New Roman" w:hAnsi="Times New Roman"/>
          <w:lang w:val="en-US"/>
        </w:rPr>
        <w:t xml:space="preserve">Selain itu, anak mendapat visualisasi yang jelas dan nyata dari gambar-gambar yang ditunjukkan melalui media </w:t>
      </w:r>
      <w:r>
        <w:rPr>
          <w:rFonts w:ascii="Times New Roman" w:hAnsi="Times New Roman"/>
          <w:i/>
          <w:lang w:val="en-US"/>
        </w:rPr>
        <w:t xml:space="preserve">flash card, </w:t>
      </w:r>
      <w:r>
        <w:rPr>
          <w:rFonts w:ascii="Times New Roman" w:hAnsi="Times New Roman"/>
          <w:lang w:val="en-US"/>
        </w:rPr>
        <w:t xml:space="preserve">dalam hal ini </w:t>
      </w:r>
      <w:r>
        <w:rPr>
          <w:rFonts w:ascii="Times New Roman" w:hAnsi="Times New Roman"/>
          <w:i/>
          <w:lang w:val="en-US"/>
        </w:rPr>
        <w:t>s</w:t>
      </w:r>
      <w:r>
        <w:rPr>
          <w:rFonts w:ascii="Times New Roman" w:hAnsi="Times New Roman"/>
          <w:i/>
        </w:rPr>
        <w:t>torytelling</w:t>
      </w:r>
      <w:r>
        <w:rPr>
          <w:rFonts w:ascii="Times New Roman" w:hAnsi="Times New Roman"/>
        </w:rPr>
        <w:t xml:space="preserve"> </w:t>
      </w:r>
      <w:r>
        <w:rPr>
          <w:rFonts w:ascii="Times New Roman" w:hAnsi="Times New Roman"/>
          <w:lang w:val="en-US"/>
        </w:rPr>
        <w:t xml:space="preserve">mampu </w:t>
      </w:r>
      <w:r>
        <w:rPr>
          <w:rFonts w:ascii="Times New Roman" w:hAnsi="Times New Roman"/>
        </w:rPr>
        <w:t xml:space="preserve">menyajikan informasi dan pesan </w:t>
      </w:r>
      <w:r>
        <w:rPr>
          <w:rFonts w:ascii="Times New Roman" w:hAnsi="Times New Roman"/>
          <w:lang w:val="en-US"/>
        </w:rPr>
        <w:t>melalui</w:t>
      </w:r>
      <w:r>
        <w:rPr>
          <w:rFonts w:ascii="Times New Roman" w:hAnsi="Times New Roman"/>
        </w:rPr>
        <w:t xml:space="preserve"> suara dan gambar</w:t>
      </w:r>
      <w:r>
        <w:rPr>
          <w:rFonts w:ascii="Times New Roman" w:hAnsi="Times New Roman"/>
          <w:lang w:val="en-US"/>
        </w:rPr>
        <w:t xml:space="preserve"> (audio dan vi</w:t>
      </w:r>
      <w:r>
        <w:rPr>
          <w:rFonts w:ascii="Times New Roman" w:hAnsi="Times New Roman"/>
          <w:lang w:val="en-US"/>
        </w:rPr>
        <w:t>sual) sehingga memudahkan anak dalam memahami isi cerita.</w:t>
      </w:r>
      <w:proofErr w:type="gramEnd"/>
      <w:r>
        <w:rPr>
          <w:rFonts w:ascii="Times New Roman" w:hAnsi="Times New Roman"/>
          <w:lang w:val="en-US"/>
        </w:rPr>
        <w:t xml:space="preserve"> </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proofErr w:type="gramStart"/>
      <w:r>
        <w:rPr>
          <w:rFonts w:ascii="Times New Roman" w:hAnsi="Times New Roman"/>
          <w:lang w:val="en-US"/>
        </w:rPr>
        <w:t>Sebagian besar r</w:t>
      </w:r>
      <w:r>
        <w:rPr>
          <w:rFonts w:ascii="Times New Roman" w:hAnsi="Times New Roman"/>
        </w:rPr>
        <w:t xml:space="preserve">esponden kelompok kontrol memiliki pengetahuan </w:t>
      </w:r>
      <w:r>
        <w:rPr>
          <w:rFonts w:ascii="Times New Roman" w:hAnsi="Times New Roman"/>
          <w:lang w:val="en-US"/>
        </w:rPr>
        <w:t xml:space="preserve">rendah </w:t>
      </w:r>
      <w:r>
        <w:rPr>
          <w:rFonts w:ascii="Times New Roman" w:hAnsi="Times New Roman"/>
        </w:rPr>
        <w:t xml:space="preserve">saat </w:t>
      </w:r>
      <w:r>
        <w:rPr>
          <w:rFonts w:ascii="Times New Roman" w:hAnsi="Times New Roman"/>
          <w:i/>
          <w:lang w:val="en-US"/>
        </w:rPr>
        <w:t>pretest</w:t>
      </w:r>
      <w:r>
        <w:rPr>
          <w:rFonts w:ascii="Times New Roman" w:hAnsi="Times New Roman"/>
          <w:lang w:val="en-US"/>
        </w:rPr>
        <w:t xml:space="preserve"> maupun </w:t>
      </w:r>
      <w:r>
        <w:rPr>
          <w:rFonts w:ascii="Times New Roman" w:hAnsi="Times New Roman"/>
          <w:i/>
        </w:rPr>
        <w:t>posttes</w:t>
      </w:r>
      <w:r>
        <w:rPr>
          <w:rFonts w:ascii="Times New Roman" w:hAnsi="Times New Roman"/>
          <w:i/>
          <w:lang w:val="en-US"/>
        </w:rPr>
        <w:t>t</w:t>
      </w:r>
      <w:r>
        <w:rPr>
          <w:rFonts w:ascii="Times New Roman" w:hAnsi="Times New Roman"/>
          <w:i/>
        </w:rPr>
        <w:t>.</w:t>
      </w:r>
      <w:proofErr w:type="gramEnd"/>
      <w:r>
        <w:rPr>
          <w:rFonts w:ascii="Times New Roman" w:hAnsi="Times New Roman"/>
        </w:rPr>
        <w:t xml:space="preserve"> Kategori pengetahuan pada kelompok kontrol saat </w:t>
      </w:r>
      <w:r>
        <w:rPr>
          <w:rFonts w:ascii="Times New Roman" w:hAnsi="Times New Roman"/>
          <w:i/>
        </w:rPr>
        <w:t>pretest</w:t>
      </w:r>
      <w:r>
        <w:rPr>
          <w:rFonts w:ascii="Times New Roman" w:hAnsi="Times New Roman"/>
        </w:rPr>
        <w:t xml:space="preserve"> didapat</w:t>
      </w:r>
      <w:r>
        <w:rPr>
          <w:rFonts w:ascii="Times New Roman" w:hAnsi="Times New Roman"/>
          <w:lang w:val="en-US"/>
        </w:rPr>
        <w:t>kan hasil hampir seluruh responden</w:t>
      </w:r>
      <w:r>
        <w:rPr>
          <w:rFonts w:ascii="Times New Roman" w:hAnsi="Times New Roman"/>
          <w:lang w:val="en-US"/>
        </w:rPr>
        <w:t xml:space="preserve"> </w:t>
      </w:r>
      <w:r>
        <w:rPr>
          <w:rFonts w:ascii="Times New Roman" w:hAnsi="Times New Roman"/>
        </w:rPr>
        <w:t>pada kategori pengetahuan rendah</w:t>
      </w:r>
      <w:r>
        <w:rPr>
          <w:rFonts w:ascii="Times New Roman" w:hAnsi="Times New Roman"/>
          <w:lang w:val="en-US"/>
        </w:rPr>
        <w:t xml:space="preserve">. </w:t>
      </w:r>
      <w:r>
        <w:rPr>
          <w:rFonts w:ascii="Times New Roman" w:hAnsi="Times New Roman"/>
        </w:rPr>
        <w:t xml:space="preserve">Pada hasil </w:t>
      </w:r>
      <w:r>
        <w:rPr>
          <w:rFonts w:ascii="Times New Roman" w:hAnsi="Times New Roman"/>
          <w:i/>
        </w:rPr>
        <w:t>posttest</w:t>
      </w:r>
      <w:r>
        <w:rPr>
          <w:rFonts w:ascii="Times New Roman" w:hAnsi="Times New Roman"/>
        </w:rPr>
        <w:t xml:space="preserve"> pengetahuan kelompok kontrol didapat pengetahuan responden sebagian </w:t>
      </w:r>
      <w:r>
        <w:rPr>
          <w:rFonts w:ascii="Times New Roman" w:hAnsi="Times New Roman"/>
          <w:lang w:val="en-US"/>
        </w:rPr>
        <w:t xml:space="preserve">besar tetap </w:t>
      </w:r>
      <w:r>
        <w:rPr>
          <w:rFonts w:ascii="Times New Roman" w:hAnsi="Times New Roman"/>
        </w:rPr>
        <w:t xml:space="preserve">pada kategori </w:t>
      </w:r>
      <w:r>
        <w:rPr>
          <w:rFonts w:ascii="Times New Roman" w:hAnsi="Times New Roman"/>
          <w:lang w:val="en-US"/>
        </w:rPr>
        <w:t>rendah</w:t>
      </w:r>
      <w:r>
        <w:rPr>
          <w:rFonts w:ascii="Times New Roman" w:hAnsi="Times New Roman"/>
        </w:rPr>
        <w:t>.</w:t>
      </w:r>
      <w:r>
        <w:rPr>
          <w:rFonts w:ascii="Times New Roman" w:hAnsi="Times New Roman"/>
          <w:lang w:val="en-US"/>
        </w:rPr>
        <w:t xml:space="preserve"> </w:t>
      </w:r>
      <w:proofErr w:type="gramStart"/>
      <w:r>
        <w:rPr>
          <w:rFonts w:ascii="Times New Roman" w:hAnsi="Times New Roman"/>
          <w:lang w:val="en-US"/>
        </w:rPr>
        <w:t>Akan tetapi, ditemukan 2 responden yang mengalami penurunan kategori yakni dari kategori cukup menj</w:t>
      </w:r>
      <w:r>
        <w:rPr>
          <w:rFonts w:ascii="Times New Roman" w:hAnsi="Times New Roman"/>
          <w:lang w:val="en-US"/>
        </w:rPr>
        <w:t>adi rendah.</w:t>
      </w:r>
      <w:proofErr w:type="gramEnd"/>
      <w:r>
        <w:rPr>
          <w:rFonts w:ascii="Times New Roman" w:hAnsi="Times New Roman"/>
          <w:lang w:val="en-US"/>
        </w:rPr>
        <w:t xml:space="preserve"> </w:t>
      </w:r>
      <w:proofErr w:type="gramStart"/>
      <w:r>
        <w:rPr>
          <w:rFonts w:ascii="Times New Roman" w:hAnsi="Times New Roman"/>
          <w:lang w:val="en-US"/>
        </w:rPr>
        <w:t>Selain penurunan terdapat 3 responden yang mengalami peningkatan kategori dari kategori rendah menjadi cukup, dan 1 kategori dari cukup menjadi baik</w:t>
      </w:r>
      <w:r>
        <w:rPr>
          <w:rFonts w:ascii="Times New Roman" w:hAnsi="Times New Roman"/>
          <w:i/>
        </w:rPr>
        <w:t>.</w:t>
      </w:r>
      <w:proofErr w:type="gramEnd"/>
      <w:r>
        <w:rPr>
          <w:rFonts w:ascii="Times New Roman" w:hAnsi="Times New Roman"/>
        </w:rPr>
        <w:t xml:space="preserve"> Hal tersebut dapat terjadi karena responden mendapatkan informasi mengenai </w:t>
      </w:r>
      <w:r>
        <w:rPr>
          <w:rFonts w:ascii="Times New Roman" w:hAnsi="Times New Roman"/>
          <w:lang w:val="en-US"/>
        </w:rPr>
        <w:t xml:space="preserve">konsumsi sayur </w:t>
      </w:r>
      <w:r>
        <w:rPr>
          <w:rFonts w:ascii="Times New Roman" w:hAnsi="Times New Roman"/>
        </w:rPr>
        <w:t>dari</w:t>
      </w:r>
      <w:r>
        <w:rPr>
          <w:rFonts w:ascii="Times New Roman" w:hAnsi="Times New Roman"/>
        </w:rPr>
        <w:t xml:space="preserve"> sumber lain seperti </w:t>
      </w:r>
      <w:r>
        <w:rPr>
          <w:rFonts w:ascii="Times New Roman" w:hAnsi="Times New Roman"/>
          <w:lang w:val="en-US"/>
        </w:rPr>
        <w:t>media elektronik</w:t>
      </w:r>
      <w:r>
        <w:rPr>
          <w:rFonts w:ascii="Times New Roman" w:hAnsi="Times New Roman"/>
        </w:rPr>
        <w:t>, teman</w:t>
      </w:r>
      <w:r>
        <w:rPr>
          <w:rFonts w:ascii="Times New Roman" w:hAnsi="Times New Roman"/>
          <w:lang w:val="en-US"/>
        </w:rPr>
        <w:t xml:space="preserve"> sebaya, orang tua</w:t>
      </w:r>
      <w:r>
        <w:rPr>
          <w:rFonts w:ascii="Times New Roman" w:hAnsi="Times New Roman"/>
        </w:rPr>
        <w:t xml:space="preserve"> atau lainnya</w:t>
      </w:r>
      <w:r>
        <w:rPr>
          <w:rFonts w:ascii="Times New Roman" w:hAnsi="Times New Roman"/>
          <w:lang w:val="en-US"/>
        </w:rPr>
        <w:t>, n</w:t>
      </w:r>
      <w:r>
        <w:rPr>
          <w:rFonts w:ascii="Times New Roman" w:hAnsi="Times New Roman"/>
        </w:rPr>
        <w:t xml:space="preserve">amun informasi tersebut masih belum </w:t>
      </w:r>
      <w:r>
        <w:rPr>
          <w:rFonts w:ascii="Times New Roman" w:hAnsi="Times New Roman"/>
          <w:lang w:val="en-US"/>
        </w:rPr>
        <w:t>mampu</w:t>
      </w:r>
      <w:r>
        <w:rPr>
          <w:rFonts w:ascii="Times New Roman" w:hAnsi="Times New Roman"/>
        </w:rPr>
        <w:t xml:space="preserve"> m</w:t>
      </w:r>
      <w:r>
        <w:rPr>
          <w:rFonts w:ascii="Times New Roman" w:hAnsi="Times New Roman"/>
          <w:lang w:val="en-US"/>
        </w:rPr>
        <w:t xml:space="preserve">eningkatkan </w:t>
      </w:r>
      <w:r>
        <w:rPr>
          <w:rFonts w:ascii="Times New Roman" w:hAnsi="Times New Roman"/>
        </w:rPr>
        <w:t>pengetahuan responden</w:t>
      </w:r>
      <w:r>
        <w:rPr>
          <w:rFonts w:ascii="Times New Roman" w:hAnsi="Times New Roman"/>
          <w:lang w:val="en-US"/>
        </w:rPr>
        <w:t xml:space="preserve">. </w:t>
      </w:r>
      <w:proofErr w:type="gramStart"/>
      <w:r>
        <w:rPr>
          <w:rFonts w:ascii="Times New Roman" w:hAnsi="Times New Roman"/>
          <w:lang w:val="en-US"/>
        </w:rPr>
        <w:t>Dari hasil tersebut, t</w:t>
      </w:r>
      <w:r>
        <w:rPr>
          <w:rFonts w:ascii="Times New Roman" w:hAnsi="Times New Roman"/>
        </w:rPr>
        <w:t xml:space="preserve">idak ditemukan perbedaan yang signifikan pada </w:t>
      </w:r>
      <w:r>
        <w:rPr>
          <w:rFonts w:ascii="Times New Roman" w:hAnsi="Times New Roman"/>
        </w:rPr>
        <w:lastRenderedPageBreak/>
        <w:t>aspek pengetahuan responden kelo</w:t>
      </w:r>
      <w:r>
        <w:rPr>
          <w:rFonts w:ascii="Times New Roman" w:hAnsi="Times New Roman"/>
        </w:rPr>
        <w:t xml:space="preserve">mpok kontrol antara </w:t>
      </w:r>
      <w:r>
        <w:rPr>
          <w:rFonts w:ascii="Times New Roman" w:hAnsi="Times New Roman"/>
          <w:i/>
        </w:rPr>
        <w:t>pretest</w:t>
      </w:r>
      <w:r>
        <w:rPr>
          <w:rFonts w:ascii="Times New Roman" w:hAnsi="Times New Roman"/>
        </w:rPr>
        <w:t xml:space="preserve"> dan </w:t>
      </w:r>
      <w:r>
        <w:rPr>
          <w:rFonts w:ascii="Times New Roman" w:hAnsi="Times New Roman"/>
          <w:i/>
        </w:rPr>
        <w:t>posttest</w:t>
      </w:r>
      <w:r>
        <w:rPr>
          <w:rFonts w:ascii="Times New Roman" w:hAnsi="Times New Roman"/>
        </w:rPr>
        <w:t>.</w:t>
      </w:r>
      <w:proofErr w:type="gramEnd"/>
    </w:p>
    <w:p w:rsidR="00656521" w:rsidRDefault="00656521" w:rsidP="00656521">
      <w:pPr>
        <w:spacing w:after="0" w:line="240" w:lineRule="auto"/>
        <w:jc w:val="both"/>
        <w:rPr>
          <w:rFonts w:ascii="Times New Roman" w:hAnsi="Times New Roman"/>
          <w:i/>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i/>
        </w:rPr>
        <w:t xml:space="preserve">Storytelling </w:t>
      </w:r>
      <w:r>
        <w:rPr>
          <w:rFonts w:ascii="Times New Roman" w:hAnsi="Times New Roman"/>
        </w:rPr>
        <w:t xml:space="preserve">dengan media </w:t>
      </w:r>
      <w:r>
        <w:rPr>
          <w:rFonts w:ascii="Times New Roman" w:hAnsi="Times New Roman"/>
          <w:i/>
          <w:lang w:val="en-US"/>
        </w:rPr>
        <w:t>flash card</w:t>
      </w:r>
      <w:r>
        <w:rPr>
          <w:rFonts w:ascii="Times New Roman" w:hAnsi="Times New Roman"/>
        </w:rPr>
        <w:t xml:space="preserve"> </w:t>
      </w:r>
      <w:r>
        <w:rPr>
          <w:rFonts w:ascii="Times New Roman" w:hAnsi="Times New Roman"/>
          <w:lang w:val="en-US"/>
        </w:rPr>
        <w:t>merupakan</w:t>
      </w:r>
      <w:r>
        <w:rPr>
          <w:rFonts w:ascii="Times New Roman" w:hAnsi="Times New Roman"/>
        </w:rPr>
        <w:t xml:space="preserve"> salah satu metode belajar yang cocok</w:t>
      </w:r>
      <w:r>
        <w:rPr>
          <w:rFonts w:ascii="Times New Roman" w:hAnsi="Times New Roman"/>
          <w:lang w:val="en-US"/>
        </w:rPr>
        <w:t xml:space="preserve"> dan sesuai</w:t>
      </w:r>
      <w:r>
        <w:rPr>
          <w:rFonts w:ascii="Times New Roman" w:hAnsi="Times New Roman"/>
        </w:rPr>
        <w:t xml:space="preserve"> untuk anak usia prasekolah. Pada saat proses </w:t>
      </w:r>
      <w:r>
        <w:rPr>
          <w:rFonts w:ascii="Times New Roman" w:hAnsi="Times New Roman"/>
          <w:i/>
          <w:iCs/>
        </w:rPr>
        <w:t xml:space="preserve">storytelling </w:t>
      </w:r>
      <w:r>
        <w:rPr>
          <w:rFonts w:ascii="Times New Roman" w:hAnsi="Times New Roman"/>
        </w:rPr>
        <w:t>berlangsung terjadi sebuah penyerapan pengetahuan yang disamp</w:t>
      </w:r>
      <w:r>
        <w:rPr>
          <w:rFonts w:ascii="Times New Roman" w:hAnsi="Times New Roman"/>
        </w:rPr>
        <w:t xml:space="preserve">aikan pencerita kepada </w:t>
      </w:r>
      <w:r>
        <w:rPr>
          <w:rFonts w:ascii="Times New Roman" w:hAnsi="Times New Roman"/>
          <w:i/>
          <w:iCs/>
        </w:rPr>
        <w:t>audience</w:t>
      </w:r>
      <w:r>
        <w:rPr>
          <w:rFonts w:ascii="Times New Roman" w:hAnsi="Times New Roman"/>
        </w:rPr>
        <w:t>.</w:t>
      </w:r>
      <w:r>
        <w:rPr>
          <w:rFonts w:ascii="Times New Roman" w:hAnsi="Times New Roman"/>
          <w:i/>
          <w:lang w:eastAsia="id-ID"/>
        </w:rPr>
        <w:t xml:space="preserve"> </w:t>
      </w:r>
      <w:r>
        <w:rPr>
          <w:rFonts w:ascii="Times New Roman" w:hAnsi="Times New Roman"/>
        </w:rPr>
        <w:t>Proses inilah yang menjadi pengalaman seorang anak (Kusumastuti, 2010). Setelah itu memilah mana yang dapat dijadikan panutan olehnya sehingga membentuknya menjadi moralitas yang dipegang sampai dewasa (Haryani, 2007). Anak</w:t>
      </w:r>
      <w:r>
        <w:rPr>
          <w:rFonts w:ascii="Times New Roman" w:hAnsi="Times New Roman"/>
        </w:rPr>
        <w:t xml:space="preserve"> mengadopsi cerita yang disampaikan oleh </w:t>
      </w:r>
      <w:r>
        <w:rPr>
          <w:rFonts w:ascii="Times New Roman" w:hAnsi="Times New Roman"/>
          <w:i/>
        </w:rPr>
        <w:t>storyteller</w:t>
      </w:r>
      <w:r>
        <w:rPr>
          <w:rFonts w:ascii="Times New Roman" w:hAnsi="Times New Roman"/>
        </w:rPr>
        <w:t xml:space="preserve"> yang berisi tentang pesan-pesan yang baik untuk senang makan sayur</w:t>
      </w:r>
      <w:r>
        <w:rPr>
          <w:rFonts w:ascii="Times New Roman" w:hAnsi="Times New Roman"/>
          <w:lang w:val="en-US"/>
        </w:rPr>
        <w:t>, sehingga pengetahuan anak meningkat yang ditandai dengan meningkatnya skor pengetahuan responden ke dalam kategori pengetahuan baik.</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lang w:val="en-US"/>
        </w:rPr>
        <w:t>Ki</w:t>
      </w:r>
      <w:r>
        <w:rPr>
          <w:rFonts w:ascii="Times New Roman" w:hAnsi="Times New Roman"/>
          <w:lang w:val="en-US"/>
        </w:rPr>
        <w:t>sah</w:t>
      </w:r>
      <w:r>
        <w:rPr>
          <w:rFonts w:ascii="Times New Roman" w:hAnsi="Times New Roman"/>
        </w:rPr>
        <w:t xml:space="preserve"> </w:t>
      </w:r>
      <w:r>
        <w:rPr>
          <w:rFonts w:ascii="Times New Roman" w:hAnsi="Times New Roman"/>
          <w:lang w:val="en-US"/>
        </w:rPr>
        <w:t xml:space="preserve">yang disampaikan saat </w:t>
      </w:r>
      <w:r>
        <w:rPr>
          <w:rFonts w:ascii="Times New Roman" w:hAnsi="Times New Roman"/>
          <w:i/>
          <w:lang w:val="en-US"/>
        </w:rPr>
        <w:t>storytelling</w:t>
      </w:r>
      <w:r>
        <w:rPr>
          <w:rFonts w:ascii="Times New Roman" w:hAnsi="Times New Roman"/>
          <w:lang w:val="en-US"/>
        </w:rPr>
        <w:t xml:space="preserve"> pada pertemuan pertama </w:t>
      </w:r>
      <w:r>
        <w:rPr>
          <w:rFonts w:ascii="Times New Roman" w:hAnsi="Times New Roman"/>
        </w:rPr>
        <w:t xml:space="preserve">berisi </w:t>
      </w:r>
      <w:r>
        <w:rPr>
          <w:rFonts w:ascii="Times New Roman" w:hAnsi="Times New Roman"/>
          <w:lang w:val="en-US"/>
        </w:rPr>
        <w:t xml:space="preserve">cerita seorang siswa TK yang tidak bersemangat sekolah karena sakit perut, </w:t>
      </w:r>
      <w:proofErr w:type="gramStart"/>
      <w:r>
        <w:rPr>
          <w:rFonts w:ascii="Times New Roman" w:hAnsi="Times New Roman"/>
          <w:lang w:val="en-US"/>
        </w:rPr>
        <w:t>susah</w:t>
      </w:r>
      <w:proofErr w:type="gramEnd"/>
      <w:r>
        <w:rPr>
          <w:rFonts w:ascii="Times New Roman" w:hAnsi="Times New Roman"/>
          <w:lang w:val="en-US"/>
        </w:rPr>
        <w:t xml:space="preserve"> buang air besar akibat selalu menolak dan tidak mau makan sayur. Salah seorang teman dari siswa tersebut m</w:t>
      </w:r>
      <w:r>
        <w:rPr>
          <w:rFonts w:ascii="Times New Roman" w:hAnsi="Times New Roman"/>
          <w:lang w:val="en-US"/>
        </w:rPr>
        <w:t xml:space="preserve">enceritakan pengalaman kakaknya yang pernah merasakan hal yang </w:t>
      </w:r>
      <w:proofErr w:type="gramStart"/>
      <w:r>
        <w:rPr>
          <w:rFonts w:ascii="Times New Roman" w:hAnsi="Times New Roman"/>
          <w:lang w:val="en-US"/>
        </w:rPr>
        <w:t>sama</w:t>
      </w:r>
      <w:proofErr w:type="gramEnd"/>
      <w:r>
        <w:rPr>
          <w:rFonts w:ascii="Times New Roman" w:hAnsi="Times New Roman"/>
          <w:lang w:val="en-US"/>
        </w:rPr>
        <w:t xml:space="preserve">. </w:t>
      </w:r>
      <w:proofErr w:type="gramStart"/>
      <w:r>
        <w:rPr>
          <w:rFonts w:ascii="Times New Roman" w:hAnsi="Times New Roman"/>
          <w:lang w:val="en-US"/>
        </w:rPr>
        <w:t>Sakit perut itu tidak enak, tidak menyenangkan dan mengganggu bermain.</w:t>
      </w:r>
      <w:proofErr w:type="gramEnd"/>
      <w:r>
        <w:rPr>
          <w:rFonts w:ascii="Times New Roman" w:hAnsi="Times New Roman"/>
          <w:lang w:val="en-US"/>
        </w:rPr>
        <w:t xml:space="preserve"> </w:t>
      </w:r>
      <w:proofErr w:type="gramStart"/>
      <w:r>
        <w:rPr>
          <w:rFonts w:ascii="Times New Roman" w:hAnsi="Times New Roman"/>
          <w:lang w:val="en-US"/>
        </w:rPr>
        <w:t>Hal ini ditekankan untuk parameter dampak kurang konsumsi sayur.</w:t>
      </w:r>
      <w:proofErr w:type="gramEnd"/>
      <w:r>
        <w:rPr>
          <w:rFonts w:ascii="Times New Roman" w:hAnsi="Times New Roman"/>
          <w:lang w:val="en-US"/>
        </w:rPr>
        <w:t xml:space="preserve"> Selain itu, teman siswa tersebut menceritakan nasih</w:t>
      </w:r>
      <w:r>
        <w:rPr>
          <w:rFonts w:ascii="Times New Roman" w:hAnsi="Times New Roman"/>
          <w:lang w:val="en-US"/>
        </w:rPr>
        <w:t xml:space="preserve">at orang tuanya </w:t>
      </w:r>
      <w:proofErr w:type="gramStart"/>
      <w:r>
        <w:rPr>
          <w:rFonts w:ascii="Times New Roman" w:hAnsi="Times New Roman"/>
          <w:lang w:val="en-US"/>
        </w:rPr>
        <w:t>akan</w:t>
      </w:r>
      <w:proofErr w:type="gramEnd"/>
      <w:r>
        <w:rPr>
          <w:rFonts w:ascii="Times New Roman" w:hAnsi="Times New Roman"/>
          <w:lang w:val="en-US"/>
        </w:rPr>
        <w:t xml:space="preserve"> pentingnya konsumsi sayur (penekanan parameter manfaat makan sayur). </w:t>
      </w:r>
      <w:proofErr w:type="gramStart"/>
      <w:r>
        <w:rPr>
          <w:rFonts w:ascii="Times New Roman" w:hAnsi="Times New Roman"/>
          <w:lang w:val="en-US"/>
        </w:rPr>
        <w:t>D</w:t>
      </w:r>
      <w:r>
        <w:rPr>
          <w:rFonts w:ascii="Times New Roman" w:hAnsi="Times New Roman"/>
        </w:rPr>
        <w:t>i akhir cerita</w:t>
      </w:r>
      <w:r>
        <w:rPr>
          <w:rFonts w:ascii="Times New Roman" w:hAnsi="Times New Roman"/>
          <w:lang w:val="en-US"/>
        </w:rPr>
        <w:t xml:space="preserve"> siswa TK tersebut mau makan sayur, menjadi anak yang sehat, bersemangat sekolah dan dapat bermain kembali bersama teman-teman</w:t>
      </w:r>
      <w:r>
        <w:rPr>
          <w:rFonts w:ascii="Times New Roman" w:hAnsi="Times New Roman"/>
        </w:rPr>
        <w:t>.</w:t>
      </w:r>
      <w:proofErr w:type="gramEnd"/>
      <w:r>
        <w:rPr>
          <w:rFonts w:ascii="Times New Roman" w:hAnsi="Times New Roman"/>
        </w:rPr>
        <w:t xml:space="preserve"> Cerita yang mengisahkan</w:t>
      </w:r>
      <w:r>
        <w:rPr>
          <w:rFonts w:ascii="Times New Roman" w:hAnsi="Times New Roman"/>
        </w:rPr>
        <w:t xml:space="preserve"> langsung tokoh anak seperti ini akan terkesan dekat </w:t>
      </w:r>
      <w:r>
        <w:rPr>
          <w:rFonts w:ascii="Times New Roman" w:hAnsi="Times New Roman"/>
          <w:lang w:val="en-US"/>
        </w:rPr>
        <w:t xml:space="preserve">dan nyata </w:t>
      </w:r>
      <w:r>
        <w:rPr>
          <w:rFonts w:ascii="Times New Roman" w:hAnsi="Times New Roman"/>
        </w:rPr>
        <w:t>karena responden bisa membayangkan langsung bahwa yang ada di dalam cerita tersebut adalah dirinya. Dengan demikian reponden akan membayangkan sakit</w:t>
      </w:r>
      <w:r>
        <w:rPr>
          <w:rFonts w:ascii="Times New Roman" w:hAnsi="Times New Roman"/>
          <w:lang w:val="en-US"/>
        </w:rPr>
        <w:t xml:space="preserve"> perut, susah buang air besar, tidak bisa bel</w:t>
      </w:r>
      <w:r>
        <w:rPr>
          <w:rFonts w:ascii="Times New Roman" w:hAnsi="Times New Roman"/>
          <w:lang w:val="en-US"/>
        </w:rPr>
        <w:t xml:space="preserve">ajar dan bermain </w:t>
      </w:r>
      <w:r>
        <w:rPr>
          <w:rFonts w:ascii="Times New Roman" w:hAnsi="Times New Roman"/>
        </w:rPr>
        <w:t>karena tidak m</w:t>
      </w:r>
      <w:r>
        <w:rPr>
          <w:rFonts w:ascii="Times New Roman" w:hAnsi="Times New Roman"/>
          <w:lang w:val="en-US"/>
        </w:rPr>
        <w:t>au makan sayur, kemudian pada akhirnya anak tidak mau meniru dan tidak ingin merasakan pengalaman yang tidak menyenangkan tersebut.</w:t>
      </w:r>
    </w:p>
    <w:p w:rsidR="00000000" w:rsidRDefault="001D158F" w:rsidP="00656521">
      <w:pPr>
        <w:spacing w:after="0" w:line="240" w:lineRule="auto"/>
        <w:jc w:val="both"/>
        <w:rPr>
          <w:rFonts w:ascii="Times New Roman" w:hAnsi="Times New Roman"/>
          <w:lang w:val="en-US"/>
        </w:rPr>
      </w:pPr>
      <w:r>
        <w:rPr>
          <w:rFonts w:ascii="Times New Roman" w:hAnsi="Times New Roman"/>
        </w:rPr>
        <w:t>Teknik dan metode penyampaian me</w:t>
      </w:r>
      <w:r>
        <w:rPr>
          <w:rFonts w:ascii="Times New Roman" w:hAnsi="Times New Roman"/>
          <w:lang w:val="en-US"/>
        </w:rPr>
        <w:t>rupakan</w:t>
      </w:r>
      <w:r>
        <w:rPr>
          <w:rFonts w:ascii="Times New Roman" w:hAnsi="Times New Roman"/>
        </w:rPr>
        <w:t xml:space="preserve"> faktor penting yang menunjang keberhasilan transfer i</w:t>
      </w:r>
      <w:r>
        <w:rPr>
          <w:rFonts w:ascii="Times New Roman" w:hAnsi="Times New Roman"/>
        </w:rPr>
        <w:t xml:space="preserve">nformasi. Tujuan penyampaian informasi harus menyesuaikan dengan </w:t>
      </w:r>
      <w:r>
        <w:rPr>
          <w:rFonts w:ascii="Times New Roman" w:hAnsi="Times New Roman"/>
        </w:rPr>
        <w:lastRenderedPageBreak/>
        <w:t>kebutuhan</w:t>
      </w:r>
      <w:r>
        <w:rPr>
          <w:rFonts w:ascii="Times New Roman" w:hAnsi="Times New Roman"/>
          <w:lang w:val="en-US"/>
        </w:rPr>
        <w:t xml:space="preserve"> dan metode yang digunakan harus sesuai dengan karakteristik kelompok yang akan menerima informasi tersebut. </w:t>
      </w:r>
      <w:r>
        <w:rPr>
          <w:rFonts w:ascii="Times New Roman" w:hAnsi="Times New Roman"/>
        </w:rPr>
        <w:t xml:space="preserve">Kelebihan </w:t>
      </w:r>
      <w:r>
        <w:rPr>
          <w:rFonts w:ascii="Times New Roman" w:hAnsi="Times New Roman"/>
          <w:lang w:val="en-US"/>
        </w:rPr>
        <w:t xml:space="preserve">metode </w:t>
      </w:r>
      <w:r>
        <w:rPr>
          <w:rFonts w:ascii="Times New Roman" w:hAnsi="Times New Roman"/>
          <w:i/>
          <w:lang w:val="en-US"/>
        </w:rPr>
        <w:t>storytelling</w:t>
      </w:r>
      <w:r>
        <w:rPr>
          <w:rFonts w:ascii="Times New Roman" w:hAnsi="Times New Roman"/>
        </w:rPr>
        <w:t xml:space="preserve"> </w:t>
      </w:r>
      <w:r>
        <w:rPr>
          <w:rFonts w:ascii="Times New Roman" w:hAnsi="Times New Roman"/>
          <w:lang w:val="en-US"/>
        </w:rPr>
        <w:t>adalah c</w:t>
      </w:r>
      <w:r>
        <w:rPr>
          <w:rFonts w:ascii="Times New Roman" w:hAnsi="Times New Roman"/>
        </w:rPr>
        <w:t xml:space="preserve">erita </w:t>
      </w:r>
      <w:r>
        <w:rPr>
          <w:rFonts w:ascii="Times New Roman" w:hAnsi="Times New Roman"/>
          <w:lang w:val="en-US"/>
        </w:rPr>
        <w:t xml:space="preserve">tersebut </w:t>
      </w:r>
      <w:r>
        <w:rPr>
          <w:rFonts w:ascii="Times New Roman" w:hAnsi="Times New Roman"/>
        </w:rPr>
        <w:t xml:space="preserve">bisa menjadi wahana </w:t>
      </w:r>
      <w:r>
        <w:rPr>
          <w:rFonts w:ascii="Times New Roman" w:hAnsi="Times New Roman"/>
        </w:rPr>
        <w:t>untuk mengasah imajinasi, membuka pemahaman dan belajar pada peng</w:t>
      </w:r>
      <w:r>
        <w:rPr>
          <w:rFonts w:ascii="Times New Roman" w:hAnsi="Times New Roman"/>
          <w:lang w:val="en-US"/>
        </w:rPr>
        <w:t>a</w:t>
      </w:r>
      <w:r>
        <w:rPr>
          <w:rFonts w:ascii="Times New Roman" w:hAnsi="Times New Roman"/>
        </w:rPr>
        <w:t xml:space="preserve">laman-pengalaman sang tokoh dalam dongeng tersebut. Teknik bercerita merupakan </w:t>
      </w:r>
      <w:r>
        <w:rPr>
          <w:rFonts w:ascii="Times New Roman" w:hAnsi="Times New Roman"/>
          <w:lang w:eastAsia="id-ID"/>
        </w:rPr>
        <w:t xml:space="preserve">cara yang unik, menarik tanpa memaksa dan </w:t>
      </w:r>
      <w:r>
        <w:rPr>
          <w:rFonts w:ascii="Times New Roman" w:hAnsi="Times New Roman"/>
        </w:rPr>
        <w:t>tanpa perlu menggurui sang anak (Haryani, 2007)</w:t>
      </w:r>
      <w:r>
        <w:rPr>
          <w:rFonts w:ascii="Times New Roman" w:hAnsi="Times New Roman"/>
          <w:lang w:val="en-US"/>
        </w:rPr>
        <w:t>.</w:t>
      </w:r>
      <w:r>
        <w:rPr>
          <w:rFonts w:ascii="Times New Roman" w:hAnsi="Times New Roman"/>
          <w:i/>
          <w:lang w:val="en-US"/>
        </w:rPr>
        <w:t xml:space="preserve"> Storytelling </w:t>
      </w:r>
      <w:r>
        <w:rPr>
          <w:rFonts w:ascii="Times New Roman" w:hAnsi="Times New Roman"/>
        </w:rPr>
        <w:t>merupak</w:t>
      </w:r>
      <w:r>
        <w:rPr>
          <w:rFonts w:ascii="Times New Roman" w:hAnsi="Times New Roman"/>
        </w:rPr>
        <w:t xml:space="preserve">an metode penyampaian informasi yang tepat bagi </w:t>
      </w:r>
      <w:proofErr w:type="gramStart"/>
      <w:r>
        <w:rPr>
          <w:rFonts w:ascii="Times New Roman" w:hAnsi="Times New Roman"/>
          <w:lang w:val="en-US"/>
        </w:rPr>
        <w:t>usia</w:t>
      </w:r>
      <w:proofErr w:type="gramEnd"/>
      <w:r>
        <w:rPr>
          <w:rFonts w:ascii="Times New Roman" w:hAnsi="Times New Roman"/>
          <w:lang w:val="en-US"/>
        </w:rPr>
        <w:t xml:space="preserve"> anak prasekolah</w:t>
      </w:r>
      <w:r>
        <w:rPr>
          <w:rFonts w:ascii="Times New Roman" w:hAnsi="Times New Roman"/>
        </w:rPr>
        <w:t>.</w:t>
      </w:r>
      <w:r>
        <w:rPr>
          <w:rFonts w:ascii="Times New Roman" w:hAnsi="Times New Roman"/>
          <w:lang w:val="en-US"/>
        </w:rPr>
        <w:t xml:space="preserve"> </w:t>
      </w:r>
      <w:r>
        <w:rPr>
          <w:rFonts w:ascii="Times New Roman" w:hAnsi="Times New Roman"/>
        </w:rPr>
        <w:t xml:space="preserve">Hasil </w:t>
      </w:r>
      <w:r>
        <w:rPr>
          <w:rFonts w:ascii="Times New Roman" w:hAnsi="Times New Roman"/>
          <w:i/>
        </w:rPr>
        <w:t>pretes</w:t>
      </w:r>
      <w:r>
        <w:rPr>
          <w:rFonts w:ascii="Times New Roman" w:hAnsi="Times New Roman"/>
          <w:i/>
          <w:lang w:val="en-US"/>
        </w:rPr>
        <w:t>t</w:t>
      </w:r>
      <w:r>
        <w:rPr>
          <w:rFonts w:ascii="Times New Roman" w:hAnsi="Times New Roman"/>
        </w:rPr>
        <w:t xml:space="preserve"> dan </w:t>
      </w:r>
      <w:r>
        <w:rPr>
          <w:rFonts w:ascii="Times New Roman" w:hAnsi="Times New Roman"/>
          <w:i/>
        </w:rPr>
        <w:t>postes</w:t>
      </w:r>
      <w:r>
        <w:rPr>
          <w:rFonts w:ascii="Times New Roman" w:hAnsi="Times New Roman"/>
          <w:i/>
          <w:lang w:val="en-US"/>
        </w:rPr>
        <w:t>t</w:t>
      </w:r>
      <w:r>
        <w:rPr>
          <w:rFonts w:ascii="Times New Roman" w:hAnsi="Times New Roman"/>
        </w:rPr>
        <w:t xml:space="preserve"> menunjukkan bahwa terdapat pengaruh yang signifikan antara </w:t>
      </w:r>
      <w:r>
        <w:rPr>
          <w:rFonts w:ascii="Times New Roman" w:hAnsi="Times New Roman"/>
          <w:i/>
        </w:rPr>
        <w:t>storytelling</w:t>
      </w:r>
      <w:r>
        <w:rPr>
          <w:rFonts w:ascii="Times New Roman" w:hAnsi="Times New Roman"/>
        </w:rPr>
        <w:t xml:space="preserve"> terhadap pengetahuan </w:t>
      </w:r>
      <w:r>
        <w:rPr>
          <w:rFonts w:ascii="Times New Roman" w:hAnsi="Times New Roman"/>
          <w:lang w:val="en-US"/>
        </w:rPr>
        <w:t>konsumsi sayur</w:t>
      </w:r>
      <w:r>
        <w:rPr>
          <w:rFonts w:ascii="Times New Roman" w:hAnsi="Times New Roman"/>
        </w:rPr>
        <w:t xml:space="preserve"> kelompok perlakuan, sedangkan pada kelompok kontrol </w:t>
      </w:r>
      <w:r>
        <w:rPr>
          <w:rFonts w:ascii="Times New Roman" w:hAnsi="Times New Roman"/>
        </w:rPr>
        <w:t>hasilnya tidak signifikan.</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rPr>
        <w:t>Berdasarkan tabel 2 sikap</w:t>
      </w:r>
      <w:r>
        <w:rPr>
          <w:rFonts w:ascii="Times New Roman" w:hAnsi="Times New Roman"/>
          <w:lang w:val="en-US"/>
        </w:rPr>
        <w:t xml:space="preserve"> </w:t>
      </w:r>
      <w:r>
        <w:rPr>
          <w:rFonts w:ascii="Times New Roman" w:hAnsi="Times New Roman"/>
        </w:rPr>
        <w:t>responden kelompok perlakuan</w:t>
      </w:r>
      <w:r>
        <w:rPr>
          <w:rFonts w:ascii="Times New Roman" w:hAnsi="Times New Roman"/>
          <w:lang w:val="en-US"/>
        </w:rPr>
        <w:t xml:space="preserve"> saat </w:t>
      </w:r>
      <w:r>
        <w:rPr>
          <w:rFonts w:ascii="Times New Roman" w:hAnsi="Times New Roman"/>
          <w:i/>
        </w:rPr>
        <w:t>pretes</w:t>
      </w:r>
      <w:r>
        <w:rPr>
          <w:rFonts w:ascii="Times New Roman" w:hAnsi="Times New Roman"/>
          <w:i/>
          <w:lang w:val="en-US"/>
        </w:rPr>
        <w:t xml:space="preserve">t </w:t>
      </w:r>
      <w:r>
        <w:rPr>
          <w:rFonts w:ascii="Times New Roman" w:hAnsi="Times New Roman"/>
          <w:lang w:val="en-US"/>
        </w:rPr>
        <w:t>didapatkan hasil setengah dari</w:t>
      </w:r>
      <w:r>
        <w:rPr>
          <w:rFonts w:ascii="Times New Roman" w:hAnsi="Times New Roman"/>
        </w:rPr>
        <w:t xml:space="preserve"> </w:t>
      </w:r>
      <w:r>
        <w:rPr>
          <w:rFonts w:ascii="Times New Roman" w:hAnsi="Times New Roman"/>
          <w:lang w:val="en-US"/>
        </w:rPr>
        <w:t xml:space="preserve">seluruh responden </w:t>
      </w:r>
      <w:r>
        <w:rPr>
          <w:rFonts w:ascii="Times New Roman" w:hAnsi="Times New Roman"/>
        </w:rPr>
        <w:t xml:space="preserve">berada pada kategori negatif. </w:t>
      </w:r>
      <w:proofErr w:type="gramStart"/>
      <w:r>
        <w:rPr>
          <w:rFonts w:ascii="Times New Roman" w:hAnsi="Times New Roman"/>
          <w:lang w:val="en-US"/>
        </w:rPr>
        <w:t>P</w:t>
      </w:r>
      <w:r>
        <w:rPr>
          <w:rFonts w:ascii="Times New Roman" w:hAnsi="Times New Roman"/>
        </w:rPr>
        <w:t xml:space="preserve">ada tabulasi </w:t>
      </w:r>
      <w:r>
        <w:rPr>
          <w:rFonts w:ascii="Times New Roman" w:hAnsi="Times New Roman"/>
          <w:lang w:val="en-US"/>
        </w:rPr>
        <w:t>sikap</w:t>
      </w:r>
      <w:r>
        <w:rPr>
          <w:rFonts w:ascii="Times New Roman" w:hAnsi="Times New Roman"/>
        </w:rPr>
        <w:t xml:space="preserve"> saat </w:t>
      </w:r>
      <w:r>
        <w:rPr>
          <w:rFonts w:ascii="Times New Roman" w:hAnsi="Times New Roman"/>
          <w:i/>
        </w:rPr>
        <w:t>pretest,</w:t>
      </w:r>
      <w:r>
        <w:rPr>
          <w:rFonts w:ascii="Times New Roman" w:hAnsi="Times New Roman"/>
          <w:i/>
          <w:lang w:val="en-US"/>
        </w:rPr>
        <w:t xml:space="preserve"> </w:t>
      </w:r>
      <w:r>
        <w:rPr>
          <w:rFonts w:ascii="Times New Roman" w:hAnsi="Times New Roman"/>
        </w:rPr>
        <w:t xml:space="preserve">responden kelompok perlakuan </w:t>
      </w:r>
      <w:r>
        <w:rPr>
          <w:rFonts w:ascii="Times New Roman" w:hAnsi="Times New Roman"/>
          <w:lang w:val="en-US"/>
        </w:rPr>
        <w:t>memiliki si</w:t>
      </w:r>
      <w:r>
        <w:rPr>
          <w:rFonts w:ascii="Times New Roman" w:hAnsi="Times New Roman"/>
        </w:rPr>
        <w:t>kap nega</w:t>
      </w:r>
      <w:r>
        <w:rPr>
          <w:rFonts w:ascii="Times New Roman" w:hAnsi="Times New Roman"/>
        </w:rPr>
        <w:t xml:space="preserve">tif </w:t>
      </w:r>
      <w:r>
        <w:rPr>
          <w:rFonts w:ascii="Times New Roman" w:hAnsi="Times New Roman"/>
          <w:lang w:val="en-US"/>
        </w:rPr>
        <w:t>terbanyak pada pernyataan manfaat makan sayur (parameter keenam) yakni 7 responden yang menjawab setuju (pernyataan negatif)</w:t>
      </w:r>
      <w:r>
        <w:rPr>
          <w:rFonts w:ascii="Times New Roman" w:hAnsi="Times New Roman"/>
        </w:rPr>
        <w:t>.</w:t>
      </w:r>
      <w:proofErr w:type="gramEnd"/>
      <w:r>
        <w:rPr>
          <w:rFonts w:ascii="Times New Roman" w:hAnsi="Times New Roman"/>
        </w:rPr>
        <w:t xml:space="preserve"> Se</w:t>
      </w:r>
      <w:r>
        <w:rPr>
          <w:rFonts w:ascii="Times New Roman" w:hAnsi="Times New Roman"/>
          <w:lang w:val="en-US"/>
        </w:rPr>
        <w:t>tengah dari seluruh</w:t>
      </w:r>
      <w:r>
        <w:rPr>
          <w:rFonts w:ascii="Times New Roman" w:hAnsi="Times New Roman"/>
        </w:rPr>
        <w:t xml:space="preserve"> responden </w:t>
      </w:r>
      <w:r>
        <w:rPr>
          <w:rFonts w:ascii="Times New Roman" w:hAnsi="Times New Roman"/>
          <w:lang w:val="en-US"/>
        </w:rPr>
        <w:t xml:space="preserve">tidak lulus pada parameter manfaat makan sayur, hal ini disebabkan karena tingkat pengetahuan </w:t>
      </w:r>
      <w:r>
        <w:rPr>
          <w:rFonts w:ascii="Times New Roman" w:hAnsi="Times New Roman"/>
          <w:lang w:val="en-US"/>
        </w:rPr>
        <w:t xml:space="preserve">atau informasi yang dimiliki kurang. </w:t>
      </w:r>
      <w:proofErr w:type="gramStart"/>
      <w:r>
        <w:rPr>
          <w:rFonts w:ascii="Times New Roman" w:hAnsi="Times New Roman"/>
          <w:lang w:val="en-US"/>
        </w:rPr>
        <w:t>6 dari 12 responden yang memiliki pengetahuan konsumsi sayur rendah, responden tersebut juga mempunyai sikap negatif terhadap konsumsi sayur.</w:t>
      </w:r>
      <w:proofErr w:type="gramEnd"/>
      <w:r>
        <w:rPr>
          <w:rFonts w:ascii="Times New Roman" w:hAnsi="Times New Roman"/>
          <w:lang w:val="en-US"/>
        </w:rPr>
        <w:t xml:space="preserve"> </w:t>
      </w:r>
      <w:r>
        <w:rPr>
          <w:rFonts w:ascii="Times New Roman" w:hAnsi="Times New Roman"/>
        </w:rPr>
        <w:t xml:space="preserve">Pengetahuan tentang sayur pada anak akan sangat mendukung </w:t>
      </w:r>
      <w:r>
        <w:rPr>
          <w:rFonts w:ascii="Times New Roman" w:hAnsi="Times New Roman"/>
          <w:lang w:val="en-US"/>
        </w:rPr>
        <w:t xml:space="preserve">sikap dan </w:t>
      </w:r>
      <w:r>
        <w:rPr>
          <w:rFonts w:ascii="Times New Roman" w:hAnsi="Times New Roman"/>
        </w:rPr>
        <w:t xml:space="preserve">perilaku </w:t>
      </w:r>
      <w:r>
        <w:rPr>
          <w:rFonts w:ascii="Times New Roman" w:hAnsi="Times New Roman"/>
        </w:rPr>
        <w:t>anak untuk mengkonsumsinya.</w:t>
      </w:r>
      <w:r>
        <w:rPr>
          <w:rFonts w:ascii="Times New Roman" w:hAnsi="Times New Roman"/>
          <w:lang w:val="en-US"/>
        </w:rPr>
        <w:t xml:space="preserve"> Menurut </w:t>
      </w:r>
      <w:r>
        <w:rPr>
          <w:rFonts w:ascii="Times New Roman" w:hAnsi="Times New Roman"/>
        </w:rPr>
        <w:t>Fibrihirzani</w:t>
      </w:r>
      <w:r>
        <w:rPr>
          <w:rFonts w:ascii="Times New Roman" w:hAnsi="Times New Roman"/>
          <w:lang w:val="en-US"/>
        </w:rPr>
        <w:t xml:space="preserve"> (</w:t>
      </w:r>
      <w:r>
        <w:rPr>
          <w:rFonts w:ascii="Times New Roman" w:hAnsi="Times New Roman"/>
        </w:rPr>
        <w:t>2012)</w:t>
      </w:r>
      <w:r>
        <w:rPr>
          <w:rFonts w:ascii="Times New Roman" w:hAnsi="Times New Roman"/>
          <w:lang w:val="en-US"/>
        </w:rPr>
        <w:t>, k</w:t>
      </w:r>
      <w:r>
        <w:rPr>
          <w:rFonts w:ascii="Times New Roman" w:hAnsi="Times New Roman"/>
        </w:rPr>
        <w:t xml:space="preserve">etika anak tahu mengenai manfaat konsumsi sayur anak </w:t>
      </w:r>
      <w:proofErr w:type="gramStart"/>
      <w:r>
        <w:rPr>
          <w:rFonts w:ascii="Times New Roman" w:hAnsi="Times New Roman"/>
        </w:rPr>
        <w:t>akan</w:t>
      </w:r>
      <w:proofErr w:type="gramEnd"/>
      <w:r>
        <w:rPr>
          <w:rFonts w:ascii="Times New Roman" w:hAnsi="Times New Roman"/>
        </w:rPr>
        <w:t xml:space="preserve"> sadar dan tertarik untuk mencoba mengonsumsinya. Pengenalan dan pemaparan sayur secara berulang-ulang saat usia dini </w:t>
      </w:r>
      <w:r>
        <w:rPr>
          <w:rFonts w:ascii="Times New Roman" w:hAnsi="Times New Roman"/>
          <w:lang w:val="en-US"/>
        </w:rPr>
        <w:t>mampu</w:t>
      </w:r>
      <w:r>
        <w:rPr>
          <w:rFonts w:ascii="Times New Roman" w:hAnsi="Times New Roman"/>
        </w:rPr>
        <w:t xml:space="preserve"> meningkatkan kesu</w:t>
      </w:r>
      <w:r>
        <w:rPr>
          <w:rFonts w:ascii="Times New Roman" w:hAnsi="Times New Roman"/>
        </w:rPr>
        <w:t xml:space="preserve">kaan anak. Hal ini sangat berhubungan dengan pola orang tua dalam mengajarkan </w:t>
      </w:r>
      <w:r>
        <w:rPr>
          <w:rFonts w:ascii="Times New Roman" w:hAnsi="Times New Roman"/>
          <w:lang w:val="en-US"/>
        </w:rPr>
        <w:t>dan menanamkan kesukaan terhadap konsumsi sayur, termasuk mengenal macam-macam sayur dan manfaatnya bagi tubuh.</w:t>
      </w:r>
      <w:r>
        <w:rPr>
          <w:rFonts w:ascii="Times New Roman" w:hAnsi="Times New Roman"/>
        </w:rPr>
        <w:t xml:space="preserve"> Responden yang di</w:t>
      </w:r>
      <w:r>
        <w:rPr>
          <w:rFonts w:ascii="Times New Roman" w:hAnsi="Times New Roman"/>
          <w:lang w:val="en-US"/>
        </w:rPr>
        <w:t>biasakan</w:t>
      </w:r>
      <w:r>
        <w:rPr>
          <w:rFonts w:ascii="Times New Roman" w:hAnsi="Times New Roman"/>
        </w:rPr>
        <w:t xml:space="preserve"> oleh orang tuanya </w:t>
      </w:r>
      <w:r>
        <w:rPr>
          <w:rFonts w:ascii="Times New Roman" w:hAnsi="Times New Roman"/>
          <w:lang w:val="en-US"/>
        </w:rPr>
        <w:t>untuk mengkonsumsi say</w:t>
      </w:r>
      <w:r>
        <w:rPr>
          <w:rFonts w:ascii="Times New Roman" w:hAnsi="Times New Roman"/>
          <w:lang w:val="en-US"/>
        </w:rPr>
        <w:t xml:space="preserve">ur setiap hari akan </w:t>
      </w:r>
      <w:r>
        <w:rPr>
          <w:rFonts w:ascii="Times New Roman" w:hAnsi="Times New Roman"/>
        </w:rPr>
        <w:t xml:space="preserve">cenderung </w:t>
      </w:r>
      <w:r>
        <w:rPr>
          <w:rFonts w:ascii="Times New Roman" w:hAnsi="Times New Roman"/>
          <w:lang w:val="en-US"/>
        </w:rPr>
        <w:t xml:space="preserve">menyukai dan bersikap positif dalam hal konsumsi sayur tersebut, </w:t>
      </w:r>
      <w:r>
        <w:rPr>
          <w:rFonts w:ascii="Times New Roman" w:hAnsi="Times New Roman"/>
        </w:rPr>
        <w:t xml:space="preserve">maka hal ini akan tertanam dalam benak </w:t>
      </w:r>
      <w:r>
        <w:rPr>
          <w:rFonts w:ascii="Times New Roman" w:hAnsi="Times New Roman"/>
        </w:rPr>
        <w:lastRenderedPageBreak/>
        <w:t xml:space="preserve">anak bahwa </w:t>
      </w:r>
      <w:r>
        <w:rPr>
          <w:rFonts w:ascii="Times New Roman" w:hAnsi="Times New Roman"/>
          <w:lang w:val="en-US"/>
        </w:rPr>
        <w:t>sayur memiliki banyak macam dan manfaat serta harus dikonsumsi setiap hari</w:t>
      </w:r>
      <w:r>
        <w:rPr>
          <w:rFonts w:ascii="Times New Roman" w:hAnsi="Times New Roman"/>
        </w:rPr>
        <w:t>.</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proofErr w:type="gramStart"/>
      <w:r>
        <w:rPr>
          <w:rFonts w:ascii="Times New Roman" w:hAnsi="Times New Roman"/>
          <w:lang w:val="en-US"/>
        </w:rPr>
        <w:t xml:space="preserve">Pada </w:t>
      </w:r>
      <w:r>
        <w:rPr>
          <w:rFonts w:ascii="Times New Roman" w:hAnsi="Times New Roman"/>
          <w:i/>
          <w:lang w:val="en-US"/>
        </w:rPr>
        <w:t>pretest</w:t>
      </w:r>
      <w:r>
        <w:rPr>
          <w:rFonts w:ascii="Times New Roman" w:hAnsi="Times New Roman"/>
          <w:lang w:val="en-US"/>
        </w:rPr>
        <w:t xml:space="preserve"> kelompok perlakuan ini</w:t>
      </w:r>
      <w:r>
        <w:rPr>
          <w:rFonts w:ascii="Times New Roman" w:hAnsi="Times New Roman"/>
          <w:lang w:val="en-US"/>
        </w:rPr>
        <w:t>, ditemukan pula hasil bahwa responden perempuan cenderung memiliki sikap positif terhadap konsumsi sayur dibanding responden laki-laki.</w:t>
      </w:r>
      <w:proofErr w:type="gramEnd"/>
      <w:r>
        <w:rPr>
          <w:rFonts w:ascii="Times New Roman" w:hAnsi="Times New Roman"/>
          <w:lang w:val="en-US"/>
        </w:rPr>
        <w:t xml:space="preserve"> </w:t>
      </w:r>
      <w:proofErr w:type="gramStart"/>
      <w:r>
        <w:rPr>
          <w:rFonts w:ascii="Times New Roman" w:hAnsi="Times New Roman"/>
          <w:lang w:val="en-US"/>
        </w:rPr>
        <w:t>5 dari 9 reponden perempuan bersikap positif terhadap konsumsi sayur.</w:t>
      </w:r>
      <w:proofErr w:type="gramEnd"/>
      <w:r>
        <w:rPr>
          <w:rFonts w:ascii="Times New Roman" w:hAnsi="Times New Roman"/>
          <w:lang w:val="en-US"/>
        </w:rPr>
        <w:t xml:space="preserve"> </w:t>
      </w:r>
      <w:proofErr w:type="gramStart"/>
      <w:r>
        <w:rPr>
          <w:rFonts w:ascii="Times New Roman" w:hAnsi="Times New Roman"/>
          <w:lang w:val="en-US"/>
        </w:rPr>
        <w:t xml:space="preserve">Sedangkan pada reponden laki-laki hanya 3 dari 7 </w:t>
      </w:r>
      <w:r>
        <w:rPr>
          <w:rFonts w:ascii="Times New Roman" w:hAnsi="Times New Roman"/>
          <w:lang w:val="en-US"/>
        </w:rPr>
        <w:t>reponden yang bersikap positif terhadap konsumsi sayur.</w:t>
      </w:r>
      <w:proofErr w:type="gramEnd"/>
      <w:r>
        <w:rPr>
          <w:rFonts w:ascii="Times New Roman" w:hAnsi="Times New Roman"/>
          <w:lang w:val="en-US"/>
        </w:rPr>
        <w:t xml:space="preserve"> </w:t>
      </w:r>
      <w:proofErr w:type="gramStart"/>
      <w:r>
        <w:rPr>
          <w:rFonts w:ascii="Times New Roman" w:hAnsi="Times New Roman"/>
          <w:lang w:val="en-US"/>
        </w:rPr>
        <w:t>Selain faktor pengetahuan, jenis kelamin merupakan salah satu faktor yang mempengaruhi konsumsi sayur pada anak.</w:t>
      </w:r>
      <w:proofErr w:type="gramEnd"/>
      <w:r>
        <w:rPr>
          <w:rFonts w:ascii="Times New Roman" w:hAnsi="Times New Roman"/>
          <w:lang w:val="en-US"/>
        </w:rPr>
        <w:t xml:space="preserve"> </w:t>
      </w:r>
      <w:r>
        <w:rPr>
          <w:rFonts w:ascii="Times New Roman" w:hAnsi="Times New Roman"/>
        </w:rPr>
        <w:t>Perempuan mengonsumsi sayur lebih banyak dibandingkan laki-laki (Fibrihirzani, 2012). H</w:t>
      </w:r>
      <w:r>
        <w:rPr>
          <w:rFonts w:ascii="Times New Roman" w:hAnsi="Times New Roman"/>
        </w:rPr>
        <w:t xml:space="preserve">ubungan antara jenis kelamin dengan konsumsi sayur dapat disebabkan karena niat dan preferensi. Dalam penelitian Bere </w:t>
      </w:r>
      <w:r>
        <w:rPr>
          <w:rFonts w:ascii="Times New Roman" w:hAnsi="Times New Roman"/>
          <w:i/>
        </w:rPr>
        <w:t>et al.</w:t>
      </w:r>
      <w:r>
        <w:rPr>
          <w:rFonts w:ascii="Times New Roman" w:hAnsi="Times New Roman"/>
        </w:rPr>
        <w:t xml:space="preserve"> (2007), niat dan preferensi perempuan untuk mengonsumsi sayur dua kali lebih besar dari</w:t>
      </w:r>
      <w:r>
        <w:rPr>
          <w:rFonts w:ascii="Times New Roman" w:hAnsi="Times New Roman"/>
          <w:lang w:val="en-US"/>
        </w:rPr>
        <w:t xml:space="preserve">pada </w:t>
      </w:r>
      <w:r>
        <w:rPr>
          <w:rFonts w:ascii="Times New Roman" w:hAnsi="Times New Roman"/>
        </w:rPr>
        <w:t>laki-laki.</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proofErr w:type="gramStart"/>
      <w:r>
        <w:rPr>
          <w:rFonts w:ascii="Times New Roman" w:hAnsi="Times New Roman"/>
          <w:lang w:val="en-US"/>
        </w:rPr>
        <w:t>Responden yang bersikap posi</w:t>
      </w:r>
      <w:r>
        <w:rPr>
          <w:rFonts w:ascii="Times New Roman" w:hAnsi="Times New Roman"/>
          <w:lang w:val="en-US"/>
        </w:rPr>
        <w:t xml:space="preserve">tif terhadap konsumsi sayur berjumlah 8 anak saat </w:t>
      </w:r>
      <w:r>
        <w:rPr>
          <w:rFonts w:ascii="Times New Roman" w:hAnsi="Times New Roman"/>
          <w:i/>
          <w:lang w:val="en-US"/>
        </w:rPr>
        <w:t>pretest.</w:t>
      </w:r>
      <w:proofErr w:type="gramEnd"/>
      <w:r>
        <w:rPr>
          <w:rFonts w:ascii="Times New Roman" w:hAnsi="Times New Roman"/>
          <w:lang w:val="en-US"/>
        </w:rPr>
        <w:t xml:space="preserve"> </w:t>
      </w:r>
      <w:proofErr w:type="gramStart"/>
      <w:r>
        <w:rPr>
          <w:rFonts w:ascii="Times New Roman" w:hAnsi="Times New Roman"/>
          <w:lang w:val="en-US"/>
        </w:rPr>
        <w:t>5 orang diantaranya memiliki orang tua dengan pendidikan terakhir Diploma dan Sekolah Menengah Atas.</w:t>
      </w:r>
      <w:proofErr w:type="gramEnd"/>
      <w:r>
        <w:rPr>
          <w:rFonts w:ascii="Times New Roman" w:hAnsi="Times New Roman"/>
          <w:lang w:val="en-US"/>
        </w:rPr>
        <w:t xml:space="preserve"> </w:t>
      </w:r>
      <w:r>
        <w:rPr>
          <w:rFonts w:ascii="Times New Roman" w:eastAsia="TimesNewRomanPSMT" w:hAnsi="Times New Roman"/>
          <w:lang w:val="en-US"/>
        </w:rPr>
        <w:t>T</w:t>
      </w:r>
      <w:r>
        <w:rPr>
          <w:rFonts w:ascii="Times New Roman" w:eastAsia="TimesNewRomanPSMT" w:hAnsi="Times New Roman"/>
        </w:rPr>
        <w:t xml:space="preserve">ingkat pendidikan orang tua </w:t>
      </w:r>
      <w:proofErr w:type="gramStart"/>
      <w:r>
        <w:rPr>
          <w:rFonts w:ascii="Times New Roman" w:eastAsia="TimesNewRomanPSMT" w:hAnsi="Times New Roman"/>
        </w:rPr>
        <w:t>akan</w:t>
      </w:r>
      <w:proofErr w:type="gramEnd"/>
      <w:r>
        <w:rPr>
          <w:rFonts w:ascii="Times New Roman" w:eastAsia="TimesNewRomanPSMT" w:hAnsi="Times New Roman"/>
        </w:rPr>
        <w:t xml:space="preserve"> menentukan cara orang tua dalam membimbing dan mengarahkan ana</w:t>
      </w:r>
      <w:r>
        <w:rPr>
          <w:rFonts w:ascii="Times New Roman" w:eastAsia="TimesNewRomanPSMT" w:hAnsi="Times New Roman"/>
        </w:rPr>
        <w:t>knya dalam hal pendidikan. Tingkat pendidikan orang tua yang rendah akan cenderung sempit wawasannya terhadap pendidikan, sedangkan tingkat pendidikan orang tua yang tinggi akan memiliki wawasan yang lebih luas (Rini, 2012).</w:t>
      </w:r>
      <w:r>
        <w:rPr>
          <w:rFonts w:ascii="Times New Roman" w:eastAsia="TimesNewRomanPSMT" w:hAnsi="Times New Roman"/>
          <w:lang w:val="en-US"/>
        </w:rPr>
        <w:t xml:space="preserve"> Makin  tinggi  pendidikan  sese</w:t>
      </w:r>
      <w:r>
        <w:rPr>
          <w:rFonts w:ascii="Times New Roman" w:eastAsia="TimesNewRomanPSMT" w:hAnsi="Times New Roman"/>
          <w:lang w:val="en-US"/>
        </w:rPr>
        <w:t xml:space="preserve">orang makin  mudah  orang  tersebut  untuk  menerima  informasi. </w:t>
      </w:r>
      <w:proofErr w:type="gramStart"/>
      <w:r>
        <w:rPr>
          <w:rFonts w:ascii="Times New Roman" w:eastAsia="TimesNewRomanPSMT" w:hAnsi="Times New Roman"/>
          <w:lang w:val="en-US"/>
        </w:rPr>
        <w:t>Semakin banyak informasi yang masuk semakin banyak pula pengetahuan yang didapat tentang kesehatan.</w:t>
      </w:r>
      <w:proofErr w:type="gramEnd"/>
      <w:r>
        <w:rPr>
          <w:rFonts w:ascii="Times New Roman" w:eastAsia="TimesNewRomanPSMT" w:hAnsi="Times New Roman"/>
          <w:lang w:val="en-US"/>
        </w:rPr>
        <w:t xml:space="preserve"> </w:t>
      </w:r>
      <w:proofErr w:type="gramStart"/>
      <w:r>
        <w:rPr>
          <w:rFonts w:ascii="Times New Roman" w:eastAsia="TimesNewRomanPSMT" w:hAnsi="Times New Roman"/>
          <w:lang w:val="en-US"/>
        </w:rPr>
        <w:t>Pengetahuan sangat erat hubungannya dengan pendidikan dimana seseorang dengan pendidikan ti</w:t>
      </w:r>
      <w:r>
        <w:rPr>
          <w:rFonts w:ascii="Times New Roman" w:eastAsia="TimesNewRomanPSMT" w:hAnsi="Times New Roman"/>
          <w:lang w:val="en-US"/>
        </w:rPr>
        <w:t>nggi maka orang tersebut semakin luas pengetahuannya.</w:t>
      </w:r>
      <w:proofErr w:type="gramEnd"/>
      <w:r>
        <w:rPr>
          <w:rFonts w:ascii="Times New Roman" w:eastAsia="TimesNewRomanPSMT" w:hAnsi="Times New Roman"/>
          <w:lang w:val="en-US"/>
        </w:rPr>
        <w:t xml:space="preserve">  Namun perlu  ditekankan  bahwa  seseorang  berpendidikan  rendah  tidak  berarti  mutlak berpengetahuan  rendah  pula.  Peningkatan pengetahuan tidak mutlak diperoleh dari pendidikan formal </w:t>
      </w:r>
      <w:proofErr w:type="gramStart"/>
      <w:r>
        <w:rPr>
          <w:rFonts w:ascii="Times New Roman" w:eastAsia="TimesNewRomanPSMT" w:hAnsi="Times New Roman"/>
          <w:lang w:val="en-US"/>
        </w:rPr>
        <w:t>akan</w:t>
      </w:r>
      <w:proofErr w:type="gramEnd"/>
      <w:r>
        <w:rPr>
          <w:rFonts w:ascii="Times New Roman" w:eastAsia="TimesNewRomanPSMT" w:hAnsi="Times New Roman"/>
          <w:lang w:val="en-US"/>
        </w:rPr>
        <w:t xml:space="preserve"> tetapi</w:t>
      </w:r>
      <w:r>
        <w:rPr>
          <w:rFonts w:ascii="Times New Roman" w:eastAsia="TimesNewRomanPSMT" w:hAnsi="Times New Roman"/>
          <w:lang w:val="en-US"/>
        </w:rPr>
        <w:t xml:space="preserve"> dapat diperoleh dari pendidikan nonformal.</w:t>
      </w:r>
    </w:p>
    <w:p w:rsidR="00000000" w:rsidRDefault="001D158F" w:rsidP="00656521">
      <w:pPr>
        <w:spacing w:after="0" w:line="240" w:lineRule="auto"/>
        <w:jc w:val="both"/>
        <w:rPr>
          <w:rFonts w:ascii="Times New Roman" w:hAnsi="Times New Roman"/>
          <w:lang w:val="en-US"/>
        </w:rPr>
      </w:pPr>
      <w:r>
        <w:rPr>
          <w:rFonts w:ascii="Times New Roman" w:hAnsi="Times New Roman"/>
        </w:rPr>
        <w:t xml:space="preserve">Peningkatan jumlah responden kelompok perlakuan dengan kategori positif berdasarkan data pada tabel 2, yaitu terdiri atas </w:t>
      </w:r>
      <w:r>
        <w:rPr>
          <w:rFonts w:ascii="Times New Roman" w:hAnsi="Times New Roman"/>
          <w:lang w:val="en-US"/>
        </w:rPr>
        <w:t>7</w:t>
      </w:r>
      <w:r>
        <w:rPr>
          <w:rFonts w:ascii="Times New Roman" w:hAnsi="Times New Roman"/>
        </w:rPr>
        <w:t xml:space="preserve"> responden yang semula sudah dalam kategori positif tetap </w:t>
      </w:r>
      <w:r>
        <w:rPr>
          <w:rFonts w:ascii="Times New Roman" w:hAnsi="Times New Roman"/>
        </w:rPr>
        <w:lastRenderedPageBreak/>
        <w:t>bertahan pada kategori positif,</w:t>
      </w:r>
      <w:r>
        <w:rPr>
          <w:rFonts w:ascii="Times New Roman" w:hAnsi="Times New Roman"/>
        </w:rPr>
        <w:t xml:space="preserve"> serta terdapat peningkatan pada </w:t>
      </w:r>
      <w:r>
        <w:rPr>
          <w:rFonts w:ascii="Times New Roman" w:hAnsi="Times New Roman"/>
          <w:lang w:val="en-US"/>
        </w:rPr>
        <w:t xml:space="preserve">4 </w:t>
      </w:r>
      <w:r>
        <w:rPr>
          <w:rFonts w:ascii="Times New Roman" w:hAnsi="Times New Roman"/>
        </w:rPr>
        <w:t>responden yang sebelumnya dalam kategori negatif menjadi kategori positif.</w:t>
      </w:r>
      <w:r>
        <w:rPr>
          <w:rFonts w:ascii="Times New Roman" w:hAnsi="Times New Roman"/>
          <w:lang w:val="en-US"/>
        </w:rPr>
        <w:t xml:space="preserve"> </w:t>
      </w:r>
      <w:proofErr w:type="gramStart"/>
      <w:r>
        <w:rPr>
          <w:rFonts w:ascii="Times New Roman" w:hAnsi="Times New Roman"/>
          <w:lang w:val="en-US"/>
        </w:rPr>
        <w:t xml:space="preserve">Akan tetapi, </w:t>
      </w:r>
      <w:r>
        <w:rPr>
          <w:rFonts w:ascii="Times New Roman" w:hAnsi="Times New Roman"/>
          <w:i/>
          <w:lang w:val="en-US"/>
        </w:rPr>
        <w:t xml:space="preserve">Storytelling </w:t>
      </w:r>
      <w:r>
        <w:rPr>
          <w:rFonts w:ascii="Times New Roman" w:hAnsi="Times New Roman"/>
        </w:rPr>
        <w:t xml:space="preserve">tidak memberikan perubahan sikap pada </w:t>
      </w:r>
      <w:r>
        <w:rPr>
          <w:rFonts w:ascii="Times New Roman" w:hAnsi="Times New Roman"/>
          <w:lang w:val="en-US"/>
        </w:rPr>
        <w:t xml:space="preserve">4 </w:t>
      </w:r>
      <w:r>
        <w:rPr>
          <w:rFonts w:ascii="Times New Roman" w:hAnsi="Times New Roman"/>
        </w:rPr>
        <w:t>responden yang tetap berada pada kategori negatif pada sebelum maupun sesudah di</w:t>
      </w:r>
      <w:r>
        <w:rPr>
          <w:rFonts w:ascii="Times New Roman" w:hAnsi="Times New Roman"/>
        </w:rPr>
        <w:t>berikan intervensi.</w:t>
      </w:r>
      <w:proofErr w:type="gramEnd"/>
      <w:r>
        <w:rPr>
          <w:rFonts w:ascii="Times New Roman" w:hAnsi="Times New Roman"/>
          <w:lang w:val="en-US"/>
        </w:rPr>
        <w:t xml:space="preserve"> Keempat re</w:t>
      </w:r>
      <w:r>
        <w:rPr>
          <w:rFonts w:ascii="Times New Roman" w:hAnsi="Times New Roman"/>
        </w:rPr>
        <w:t xml:space="preserve">sponden </w:t>
      </w:r>
      <w:r>
        <w:rPr>
          <w:rFonts w:ascii="Times New Roman" w:hAnsi="Times New Roman"/>
          <w:lang w:val="en-US"/>
        </w:rPr>
        <w:t xml:space="preserve">tersebut tidak pernah </w:t>
      </w:r>
      <w:r>
        <w:rPr>
          <w:rFonts w:ascii="Times New Roman" w:hAnsi="Times New Roman"/>
        </w:rPr>
        <w:t xml:space="preserve">mendapatkan pendidikan </w:t>
      </w:r>
      <w:r>
        <w:rPr>
          <w:rFonts w:ascii="Times New Roman" w:hAnsi="Times New Roman"/>
          <w:i/>
        </w:rPr>
        <w:t>play group</w:t>
      </w:r>
      <w:r>
        <w:rPr>
          <w:rFonts w:ascii="Times New Roman" w:hAnsi="Times New Roman"/>
          <w:lang w:val="en-US"/>
        </w:rPr>
        <w:t xml:space="preserve"> dan 2 dari 4 responden tersebut p</w:t>
      </w:r>
      <w:r>
        <w:rPr>
          <w:rFonts w:ascii="Times New Roman" w:hAnsi="Times New Roman"/>
        </w:rPr>
        <w:t>endidikan terakhir</w:t>
      </w:r>
      <w:r>
        <w:rPr>
          <w:rFonts w:ascii="Times New Roman" w:hAnsi="Times New Roman"/>
          <w:lang w:val="en-US"/>
        </w:rPr>
        <w:t xml:space="preserve"> </w:t>
      </w:r>
      <w:r>
        <w:rPr>
          <w:rFonts w:ascii="Times New Roman" w:hAnsi="Times New Roman"/>
        </w:rPr>
        <w:t>orang tua</w:t>
      </w:r>
      <w:r>
        <w:rPr>
          <w:rFonts w:ascii="Times New Roman" w:hAnsi="Times New Roman"/>
          <w:lang w:val="en-US"/>
        </w:rPr>
        <w:t xml:space="preserve"> adalah Sekolah Dasar.</w:t>
      </w:r>
      <w:r>
        <w:rPr>
          <w:rFonts w:ascii="Times New Roman" w:hAnsi="Times New Roman"/>
        </w:rPr>
        <w:t xml:space="preserve"> Ditemukan pula </w:t>
      </w:r>
      <w:r>
        <w:rPr>
          <w:rFonts w:ascii="Times New Roman" w:hAnsi="Times New Roman"/>
          <w:lang w:val="en-US"/>
        </w:rPr>
        <w:t xml:space="preserve">1 orang responden yang mengalami </w:t>
      </w:r>
      <w:r>
        <w:rPr>
          <w:rFonts w:ascii="Times New Roman" w:hAnsi="Times New Roman"/>
        </w:rPr>
        <w:t>penurunan kategori dari positi</w:t>
      </w:r>
      <w:r>
        <w:rPr>
          <w:rFonts w:ascii="Times New Roman" w:hAnsi="Times New Roman"/>
        </w:rPr>
        <w:t>f menjadi negatif</w:t>
      </w:r>
      <w:r>
        <w:rPr>
          <w:rFonts w:ascii="Times New Roman" w:hAnsi="Times New Roman"/>
          <w:lang w:val="en-US"/>
        </w:rPr>
        <w:t>.</w:t>
      </w:r>
      <w:r>
        <w:rPr>
          <w:rFonts w:ascii="Times New Roman" w:hAnsi="Times New Roman"/>
        </w:rPr>
        <w:t xml:space="preserve"> Responden yang tidak dapat menjawab semua pertanyaan dengan</w:t>
      </w:r>
      <w:r>
        <w:rPr>
          <w:rFonts w:ascii="Times New Roman" w:hAnsi="Times New Roman"/>
          <w:lang w:val="en-US"/>
        </w:rPr>
        <w:t xml:space="preserve"> benar</w:t>
      </w:r>
      <w:r>
        <w:rPr>
          <w:rFonts w:ascii="Times New Roman" w:hAnsi="Times New Roman"/>
        </w:rPr>
        <w:t xml:space="preserve"> disebabkan karena posisi duduk reponden saat </w:t>
      </w:r>
      <w:r>
        <w:rPr>
          <w:rFonts w:ascii="Times New Roman" w:hAnsi="Times New Roman"/>
          <w:i/>
        </w:rPr>
        <w:t>storytelling</w:t>
      </w:r>
      <w:r>
        <w:rPr>
          <w:rFonts w:ascii="Times New Roman" w:hAnsi="Times New Roman"/>
        </w:rPr>
        <w:t xml:space="preserve"> jauh dari </w:t>
      </w:r>
      <w:r>
        <w:rPr>
          <w:rFonts w:ascii="Times New Roman" w:hAnsi="Times New Roman"/>
          <w:i/>
        </w:rPr>
        <w:t>storyteller</w:t>
      </w:r>
      <w:r>
        <w:rPr>
          <w:rFonts w:ascii="Times New Roman" w:hAnsi="Times New Roman"/>
        </w:rPr>
        <w:t>, sehingga volume suara yang diterima antara responden satu dan yang lain tidak sama. Menuru</w:t>
      </w:r>
      <w:r>
        <w:rPr>
          <w:rFonts w:ascii="Times New Roman" w:hAnsi="Times New Roman"/>
        </w:rPr>
        <w:t>t Nasir (2009), lingkungan merupakan situasi yang dapat mempengaruhi proses komunikasi mulai dari sumber yang menyampaikan pesan, sampai pada efek atau pengaruh pesan terhadap penerima pesan.</w:t>
      </w:r>
      <w:r>
        <w:rPr>
          <w:rFonts w:ascii="Times New Roman" w:hAnsi="Times New Roman"/>
          <w:lang w:val="en-US"/>
        </w:rPr>
        <w:t xml:space="preserve"> </w:t>
      </w:r>
      <w:r>
        <w:rPr>
          <w:rFonts w:ascii="Times New Roman" w:hAnsi="Times New Roman"/>
        </w:rPr>
        <w:t xml:space="preserve">Menurut Majid (2001) dalam Kusumastuti (2010), pendongeng harus </w:t>
      </w:r>
      <w:r>
        <w:rPr>
          <w:rFonts w:ascii="Times New Roman" w:hAnsi="Times New Roman"/>
        </w:rPr>
        <w:t xml:space="preserve">memperhatikan </w:t>
      </w:r>
      <w:r>
        <w:rPr>
          <w:rFonts w:ascii="Times New Roman" w:hAnsi="Times New Roman"/>
          <w:lang w:val="en-US"/>
        </w:rPr>
        <w:t>posisi duduk</w:t>
      </w:r>
      <w:r>
        <w:rPr>
          <w:rFonts w:ascii="Times New Roman" w:hAnsi="Times New Roman"/>
        </w:rPr>
        <w:t xml:space="preserve"> agar kegiatan mendongeng berjalan lancar dan mendapatkan hasil sesuai yang diharapkan</w:t>
      </w:r>
      <w:r>
        <w:rPr>
          <w:rFonts w:ascii="Times New Roman" w:hAnsi="Times New Roman"/>
          <w:lang w:val="en-US"/>
        </w:rPr>
        <w:t xml:space="preserve">. </w:t>
      </w:r>
      <w:r>
        <w:rPr>
          <w:rFonts w:ascii="Times New Roman" w:hAnsi="Times New Roman"/>
        </w:rPr>
        <w:t>Saat penelitian berlangsung, tidak dimungkinkan untuk</w:t>
      </w:r>
      <w:r>
        <w:rPr>
          <w:rFonts w:ascii="Times New Roman" w:hAnsi="Times New Roman"/>
          <w:lang w:val="en-US"/>
        </w:rPr>
        <w:t xml:space="preserve"> </w:t>
      </w:r>
      <w:r>
        <w:rPr>
          <w:rFonts w:ascii="Times New Roman" w:hAnsi="Times New Roman"/>
        </w:rPr>
        <w:t xml:space="preserve">mengkondisikan tempat duduk </w:t>
      </w:r>
      <w:r>
        <w:rPr>
          <w:rFonts w:ascii="Times New Roman" w:hAnsi="Times New Roman"/>
          <w:i/>
        </w:rPr>
        <w:t>audience</w:t>
      </w:r>
      <w:r>
        <w:rPr>
          <w:rFonts w:ascii="Times New Roman" w:hAnsi="Times New Roman"/>
        </w:rPr>
        <w:t xml:space="preserve"> di satu deret yang sama</w:t>
      </w:r>
      <w:r>
        <w:rPr>
          <w:rFonts w:ascii="Times New Roman" w:hAnsi="Times New Roman"/>
          <w:lang w:val="en-US"/>
        </w:rPr>
        <w:t xml:space="preserve"> untuk intervensi </w:t>
      </w:r>
      <w:r>
        <w:rPr>
          <w:rFonts w:ascii="Times New Roman" w:hAnsi="Times New Roman"/>
          <w:i/>
          <w:lang w:val="en-US"/>
        </w:rPr>
        <w:t>storytelli</w:t>
      </w:r>
      <w:r>
        <w:rPr>
          <w:rFonts w:ascii="Times New Roman" w:hAnsi="Times New Roman"/>
          <w:i/>
          <w:lang w:val="en-US"/>
        </w:rPr>
        <w:t>ng</w:t>
      </w:r>
      <w:r>
        <w:rPr>
          <w:rFonts w:ascii="Times New Roman" w:hAnsi="Times New Roman"/>
          <w:lang w:val="en-US"/>
        </w:rPr>
        <w:t xml:space="preserve"> tersebut.</w:t>
      </w:r>
      <w:r>
        <w:rPr>
          <w:rFonts w:ascii="Times New Roman" w:hAnsi="Times New Roman"/>
        </w:rPr>
        <w:t xml:space="preserve"> Pesan dan informasi yang disampaikan mungkin tidak diserap sempurna oleh responden</w:t>
      </w:r>
      <w:r>
        <w:rPr>
          <w:rFonts w:ascii="Times New Roman" w:hAnsi="Times New Roman"/>
          <w:lang w:val="en-US"/>
        </w:rPr>
        <w:t xml:space="preserve"> sehingga mempengaruhi hasil posttest beberapa responden yang tetap berada pada kategori sikap negatif. </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lang w:val="en-US"/>
        </w:rPr>
        <w:t xml:space="preserve">Selain karena posisi duduk saat </w:t>
      </w:r>
      <w:r>
        <w:rPr>
          <w:rFonts w:ascii="Times New Roman" w:hAnsi="Times New Roman"/>
          <w:i/>
          <w:lang w:val="en-US"/>
        </w:rPr>
        <w:t>storytelling</w:t>
      </w:r>
      <w:r>
        <w:rPr>
          <w:rFonts w:ascii="Times New Roman" w:hAnsi="Times New Roman"/>
          <w:lang w:val="en-US"/>
        </w:rPr>
        <w:t xml:space="preserve"> berlangsung</w:t>
      </w:r>
      <w:r>
        <w:rPr>
          <w:rFonts w:ascii="Times New Roman" w:hAnsi="Times New Roman"/>
          <w:lang w:val="en-US"/>
        </w:rPr>
        <w:t xml:space="preserve">, terdapat hal lain yang dapat mempengaruhi sikap beberapa responden yang tetap pada kategori negatif. </w:t>
      </w:r>
      <w:proofErr w:type="gramStart"/>
      <w:r>
        <w:rPr>
          <w:rFonts w:ascii="Times New Roman" w:hAnsi="Times New Roman"/>
          <w:lang w:val="en-US"/>
        </w:rPr>
        <w:t xml:space="preserve">Mengubah aspek </w:t>
      </w:r>
      <w:r>
        <w:rPr>
          <w:rFonts w:ascii="Times New Roman" w:hAnsi="Times New Roman"/>
        </w:rPr>
        <w:t xml:space="preserve">sikap </w:t>
      </w:r>
      <w:r>
        <w:rPr>
          <w:rFonts w:ascii="Times New Roman" w:hAnsi="Times New Roman"/>
          <w:lang w:val="en-US"/>
        </w:rPr>
        <w:t xml:space="preserve">seseorang </w:t>
      </w:r>
      <w:r>
        <w:rPr>
          <w:rFonts w:ascii="Times New Roman" w:hAnsi="Times New Roman"/>
        </w:rPr>
        <w:t xml:space="preserve">tidak seperti </w:t>
      </w:r>
      <w:r>
        <w:rPr>
          <w:rFonts w:ascii="Times New Roman" w:hAnsi="Times New Roman"/>
          <w:lang w:val="en-US"/>
        </w:rPr>
        <w:t xml:space="preserve">mengubah aspek </w:t>
      </w:r>
      <w:r>
        <w:rPr>
          <w:rFonts w:ascii="Times New Roman" w:hAnsi="Times New Roman"/>
        </w:rPr>
        <w:t>pengetahuan</w:t>
      </w:r>
      <w:r>
        <w:rPr>
          <w:rFonts w:ascii="Times New Roman" w:hAnsi="Times New Roman"/>
          <w:lang w:val="en-US"/>
        </w:rPr>
        <w:t xml:space="preserve"> yang dibutuhkan beberapa waktu yang cukup lama</w:t>
      </w:r>
      <w:r>
        <w:rPr>
          <w:rFonts w:ascii="Times New Roman" w:hAnsi="Times New Roman"/>
        </w:rPr>
        <w:t>.</w:t>
      </w:r>
      <w:proofErr w:type="gramEnd"/>
      <w:r>
        <w:rPr>
          <w:rFonts w:ascii="Times New Roman" w:hAnsi="Times New Roman"/>
        </w:rPr>
        <w:t xml:space="preserve"> </w:t>
      </w:r>
      <w:r>
        <w:rPr>
          <w:rFonts w:ascii="Times New Roman" w:hAnsi="Times New Roman"/>
          <w:lang w:val="en-US"/>
        </w:rPr>
        <w:t>Menurut Azwar (2007), ada beberap</w:t>
      </w:r>
      <w:r>
        <w:rPr>
          <w:rFonts w:ascii="Times New Roman" w:hAnsi="Times New Roman"/>
          <w:lang w:val="en-US"/>
        </w:rPr>
        <w:t xml:space="preserve">a </w:t>
      </w:r>
      <w:r>
        <w:rPr>
          <w:rFonts w:ascii="Times New Roman" w:hAnsi="Times New Roman"/>
        </w:rPr>
        <w:t>faktor</w:t>
      </w:r>
      <w:r>
        <w:rPr>
          <w:rFonts w:ascii="Times New Roman" w:hAnsi="Times New Roman"/>
          <w:lang w:val="en-US"/>
        </w:rPr>
        <w:t xml:space="preserve"> yang mempengaruhi pembentukan sikap seseorang antara lain pengalaman pribadi, pengaruh orang lain yang dianggap penting, kebudayaan, media </w:t>
      </w:r>
      <w:proofErr w:type="gramStart"/>
      <w:r>
        <w:rPr>
          <w:rFonts w:ascii="Times New Roman" w:hAnsi="Times New Roman"/>
          <w:lang w:val="en-US"/>
        </w:rPr>
        <w:t>massa</w:t>
      </w:r>
      <w:proofErr w:type="gramEnd"/>
      <w:r>
        <w:rPr>
          <w:rFonts w:ascii="Times New Roman" w:hAnsi="Times New Roman"/>
          <w:lang w:val="en-US"/>
        </w:rPr>
        <w:t>, lembaga pendidikan, dan faktor emosional.</w:t>
      </w:r>
      <w:r>
        <w:rPr>
          <w:rFonts w:ascii="Times New Roman" w:hAnsi="Times New Roman"/>
        </w:rPr>
        <w:t xml:space="preserve"> </w:t>
      </w:r>
      <w:r>
        <w:rPr>
          <w:rFonts w:ascii="Times New Roman" w:hAnsi="Times New Roman"/>
          <w:lang w:val="en-US"/>
        </w:rPr>
        <w:t xml:space="preserve">Ada kemunginan </w:t>
      </w:r>
      <w:r>
        <w:rPr>
          <w:rFonts w:ascii="Times New Roman" w:hAnsi="Times New Roman"/>
        </w:rPr>
        <w:t xml:space="preserve">karena </w:t>
      </w:r>
      <w:r>
        <w:rPr>
          <w:rFonts w:ascii="Times New Roman" w:hAnsi="Times New Roman"/>
          <w:i/>
        </w:rPr>
        <w:t>posttest</w:t>
      </w:r>
      <w:r>
        <w:rPr>
          <w:rFonts w:ascii="Times New Roman" w:hAnsi="Times New Roman"/>
        </w:rPr>
        <w:t xml:space="preserve"> di</w:t>
      </w:r>
      <w:r>
        <w:rPr>
          <w:rFonts w:ascii="Times New Roman" w:hAnsi="Times New Roman"/>
          <w:lang w:val="en-US"/>
        </w:rPr>
        <w:t xml:space="preserve">lakukan di </w:t>
      </w:r>
      <w:r>
        <w:rPr>
          <w:rFonts w:ascii="Times New Roman" w:hAnsi="Times New Roman"/>
        </w:rPr>
        <w:t xml:space="preserve">hari yang </w:t>
      </w:r>
      <w:proofErr w:type="gramStart"/>
      <w:r>
        <w:rPr>
          <w:rFonts w:ascii="Times New Roman" w:hAnsi="Times New Roman"/>
        </w:rPr>
        <w:t>sama</w:t>
      </w:r>
      <w:proofErr w:type="gramEnd"/>
      <w:r>
        <w:rPr>
          <w:rFonts w:ascii="Times New Roman" w:hAnsi="Times New Roman"/>
        </w:rPr>
        <w:t xml:space="preserve"> </w:t>
      </w:r>
      <w:r>
        <w:rPr>
          <w:rFonts w:ascii="Times New Roman" w:hAnsi="Times New Roman"/>
        </w:rPr>
        <w:t>dengan intervensi,</w:t>
      </w:r>
      <w:r>
        <w:rPr>
          <w:rFonts w:ascii="Times New Roman" w:hAnsi="Times New Roman"/>
          <w:lang w:val="en-US"/>
        </w:rPr>
        <w:t xml:space="preserve"> </w:t>
      </w:r>
      <w:r>
        <w:rPr>
          <w:rFonts w:ascii="Times New Roman" w:hAnsi="Times New Roman"/>
          <w:lang w:val="en-US"/>
        </w:rPr>
        <w:lastRenderedPageBreak/>
        <w:t>responden membutuhkan</w:t>
      </w:r>
      <w:r>
        <w:rPr>
          <w:rFonts w:ascii="Times New Roman" w:hAnsi="Times New Roman"/>
        </w:rPr>
        <w:t xml:space="preserve"> waktu untuk berubah</w:t>
      </w:r>
      <w:r>
        <w:rPr>
          <w:rFonts w:ascii="Times New Roman" w:hAnsi="Times New Roman"/>
          <w:lang w:val="en-US"/>
        </w:rPr>
        <w:t xml:space="preserve"> dan mengolah informasi yang didapat sebelumnya</w:t>
      </w:r>
      <w:r>
        <w:rPr>
          <w:rFonts w:ascii="Times New Roman" w:hAnsi="Times New Roman"/>
        </w:rPr>
        <w:t xml:space="preserve"> sehingga masih ada beberapa </w:t>
      </w:r>
      <w:r>
        <w:rPr>
          <w:rFonts w:ascii="Times New Roman" w:hAnsi="Times New Roman"/>
          <w:lang w:val="en-US"/>
        </w:rPr>
        <w:t xml:space="preserve">responden </w:t>
      </w:r>
      <w:r>
        <w:rPr>
          <w:rFonts w:ascii="Times New Roman" w:hAnsi="Times New Roman"/>
        </w:rPr>
        <w:t>yang</w:t>
      </w:r>
      <w:r>
        <w:rPr>
          <w:rFonts w:ascii="Times New Roman" w:hAnsi="Times New Roman"/>
          <w:lang w:val="en-US"/>
        </w:rPr>
        <w:t xml:space="preserve"> bersikap</w:t>
      </w:r>
      <w:r>
        <w:rPr>
          <w:rFonts w:ascii="Times New Roman" w:hAnsi="Times New Roman"/>
        </w:rPr>
        <w:t xml:space="preserve"> negative</w:t>
      </w:r>
      <w:r>
        <w:rPr>
          <w:rFonts w:ascii="Times New Roman" w:hAnsi="Times New Roman"/>
          <w:lang w:val="en-US"/>
        </w:rPr>
        <w:t xml:space="preserve">. </w:t>
      </w:r>
      <w:proofErr w:type="gramStart"/>
      <w:r>
        <w:rPr>
          <w:rFonts w:ascii="Times New Roman" w:hAnsi="Times New Roman"/>
          <w:lang w:val="en-US"/>
        </w:rPr>
        <w:t>saat</w:t>
      </w:r>
      <w:proofErr w:type="gramEnd"/>
      <w:r>
        <w:rPr>
          <w:rFonts w:ascii="Times New Roman" w:hAnsi="Times New Roman"/>
          <w:lang w:val="en-US"/>
        </w:rPr>
        <w:t xml:space="preserve"> dilakukan </w:t>
      </w:r>
      <w:r>
        <w:rPr>
          <w:rFonts w:ascii="Times New Roman" w:hAnsi="Times New Roman"/>
          <w:i/>
          <w:lang w:val="en-US"/>
        </w:rPr>
        <w:t>posttes</w:t>
      </w:r>
      <w:r>
        <w:rPr>
          <w:rFonts w:ascii="Times New Roman" w:hAnsi="Times New Roman"/>
          <w:lang w:val="en-US"/>
        </w:rPr>
        <w:t>t</w:t>
      </w:r>
      <w:r>
        <w:rPr>
          <w:rFonts w:ascii="Times New Roman" w:hAnsi="Times New Roman"/>
        </w:rPr>
        <w:t>.</w:t>
      </w:r>
      <w:r>
        <w:rPr>
          <w:rFonts w:ascii="Times New Roman" w:hAnsi="Times New Roman"/>
          <w:lang w:val="en-US"/>
        </w:rPr>
        <w:t xml:space="preserve">  </w:t>
      </w:r>
      <w:proofErr w:type="gramStart"/>
      <w:r>
        <w:rPr>
          <w:rFonts w:ascii="Times New Roman" w:hAnsi="Times New Roman"/>
          <w:lang w:val="en-US"/>
        </w:rPr>
        <w:t>Semua responden yang bersikap negatif tersebut seluruhnya be</w:t>
      </w:r>
      <w:r>
        <w:rPr>
          <w:rFonts w:ascii="Times New Roman" w:hAnsi="Times New Roman"/>
          <w:lang w:val="en-US"/>
        </w:rPr>
        <w:t>rusia 6 tahun.</w:t>
      </w:r>
      <w:proofErr w:type="gramEnd"/>
      <w:r>
        <w:rPr>
          <w:rFonts w:ascii="Times New Roman" w:hAnsi="Times New Roman"/>
          <w:lang w:val="en-US"/>
        </w:rPr>
        <w:t xml:space="preserve"> </w:t>
      </w:r>
      <w:proofErr w:type="gramStart"/>
      <w:r>
        <w:rPr>
          <w:rFonts w:ascii="Times New Roman" w:hAnsi="Times New Roman"/>
          <w:lang w:val="en-US"/>
        </w:rPr>
        <w:t>Ditinjau dari faktor emosional, perkembangan emosional anak 6 tahun ada pada fase egosentris.</w:t>
      </w:r>
      <w:proofErr w:type="gramEnd"/>
      <w:r>
        <w:rPr>
          <w:rFonts w:ascii="Times New Roman" w:hAnsi="Times New Roman"/>
          <w:lang w:val="en-US"/>
        </w:rPr>
        <w:t xml:space="preserve"> </w:t>
      </w:r>
      <w:proofErr w:type="gramStart"/>
      <w:r>
        <w:rPr>
          <w:rFonts w:ascii="Times New Roman" w:hAnsi="Times New Roman"/>
          <w:lang w:val="en-US"/>
        </w:rPr>
        <w:t>Berpikir egosentris yaitu berpikir tentang benar atau tidak benar, setuju atau tidak setuju, berdasarkan sudut pandang anak sendiri.</w:t>
      </w:r>
      <w:proofErr w:type="gramEnd"/>
      <w:r>
        <w:rPr>
          <w:rFonts w:ascii="Times New Roman" w:hAnsi="Times New Roman"/>
          <w:lang w:val="en-US"/>
        </w:rPr>
        <w:t xml:space="preserve"> Oleh sebab itu</w:t>
      </w:r>
      <w:r>
        <w:rPr>
          <w:rFonts w:ascii="Times New Roman" w:hAnsi="Times New Roman"/>
          <w:lang w:val="en-US"/>
        </w:rPr>
        <w:t xml:space="preserve">, anak belum dapat meletakkan </w:t>
      </w:r>
      <w:proofErr w:type="gramStart"/>
      <w:r>
        <w:rPr>
          <w:rFonts w:ascii="Times New Roman" w:hAnsi="Times New Roman"/>
          <w:lang w:val="en-US"/>
        </w:rPr>
        <w:t>cara</w:t>
      </w:r>
      <w:proofErr w:type="gramEnd"/>
      <w:r>
        <w:rPr>
          <w:rFonts w:ascii="Times New Roman" w:hAnsi="Times New Roman"/>
          <w:lang w:val="en-US"/>
        </w:rPr>
        <w:t xml:space="preserve"> pandangnya di sudut pandang orang lain (Syaodih, 2011).</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proofErr w:type="gramStart"/>
      <w:r>
        <w:rPr>
          <w:rFonts w:ascii="Times New Roman" w:hAnsi="Times New Roman"/>
          <w:lang w:val="en-US"/>
        </w:rPr>
        <w:t>Hasil</w:t>
      </w:r>
      <w:r>
        <w:rPr>
          <w:rFonts w:ascii="Times New Roman" w:hAnsi="Times New Roman"/>
        </w:rPr>
        <w:t xml:space="preserve"> </w:t>
      </w:r>
      <w:r>
        <w:rPr>
          <w:rFonts w:ascii="Times New Roman" w:hAnsi="Times New Roman"/>
          <w:i/>
        </w:rPr>
        <w:t>posttest</w:t>
      </w:r>
      <w:r>
        <w:rPr>
          <w:rFonts w:ascii="Times New Roman" w:hAnsi="Times New Roman"/>
        </w:rPr>
        <w:t xml:space="preserve"> sikap responden kelompok perlakuan</w:t>
      </w:r>
      <w:r>
        <w:rPr>
          <w:rFonts w:ascii="Times New Roman" w:hAnsi="Times New Roman"/>
          <w:lang w:val="en-US"/>
        </w:rPr>
        <w:t xml:space="preserve"> </w:t>
      </w:r>
      <w:r>
        <w:rPr>
          <w:rFonts w:ascii="Times New Roman" w:hAnsi="Times New Roman"/>
        </w:rPr>
        <w:t>sebagian besar berada pada kategori positif.</w:t>
      </w:r>
      <w:proofErr w:type="gramEnd"/>
      <w:r>
        <w:rPr>
          <w:rFonts w:ascii="Times New Roman" w:hAnsi="Times New Roman"/>
          <w:lang w:val="en-US"/>
        </w:rPr>
        <w:t xml:space="preserve"> </w:t>
      </w:r>
      <w:proofErr w:type="gramStart"/>
      <w:r>
        <w:rPr>
          <w:rFonts w:ascii="Times New Roman" w:hAnsi="Times New Roman"/>
          <w:lang w:val="en-US"/>
        </w:rPr>
        <w:t>Sikap positif terbanyak ada pada pernyataan mengenai kandungan sayur (</w:t>
      </w:r>
      <w:r>
        <w:rPr>
          <w:rFonts w:ascii="Times New Roman" w:hAnsi="Times New Roman"/>
          <w:lang w:val="en-US"/>
        </w:rPr>
        <w:t>parameter pertama) dan kesukaan makan sayur (parameter keempat) yaitu semua responden menjawab setuju (pernyataan positif)</w:t>
      </w:r>
      <w:r>
        <w:rPr>
          <w:rFonts w:ascii="Times New Roman" w:hAnsi="Times New Roman"/>
        </w:rPr>
        <w:t>.</w:t>
      </w:r>
      <w:proofErr w:type="gramEnd"/>
      <w:r>
        <w:rPr>
          <w:rFonts w:ascii="Times New Roman" w:hAnsi="Times New Roman"/>
          <w:lang w:val="en-US"/>
        </w:rPr>
        <w:t xml:space="preserve"> </w:t>
      </w:r>
      <w:r>
        <w:rPr>
          <w:rFonts w:ascii="Times New Roman" w:hAnsi="Times New Roman"/>
        </w:rPr>
        <w:t xml:space="preserve">Ditemukan peningkatan kategori positif antara </w:t>
      </w:r>
      <w:r>
        <w:rPr>
          <w:rFonts w:ascii="Times New Roman" w:hAnsi="Times New Roman"/>
          <w:i/>
        </w:rPr>
        <w:t xml:space="preserve">pretest </w:t>
      </w:r>
      <w:r>
        <w:rPr>
          <w:rFonts w:ascii="Times New Roman" w:hAnsi="Times New Roman"/>
        </w:rPr>
        <w:t xml:space="preserve">dan </w:t>
      </w:r>
      <w:r>
        <w:rPr>
          <w:rFonts w:ascii="Times New Roman" w:hAnsi="Times New Roman"/>
          <w:i/>
        </w:rPr>
        <w:t>posttest</w:t>
      </w:r>
      <w:r>
        <w:rPr>
          <w:rFonts w:ascii="Times New Roman" w:hAnsi="Times New Roman"/>
          <w:i/>
          <w:lang w:val="en-US"/>
        </w:rPr>
        <w:t xml:space="preserve"> </w:t>
      </w:r>
      <w:r>
        <w:rPr>
          <w:rFonts w:ascii="Times New Roman" w:hAnsi="Times New Roman"/>
          <w:lang w:val="en-US"/>
        </w:rPr>
        <w:t>pada sebagian besar</w:t>
      </w:r>
      <w:r>
        <w:rPr>
          <w:rFonts w:ascii="Times New Roman" w:hAnsi="Times New Roman"/>
        </w:rPr>
        <w:t xml:space="preserve"> responden kelompok perlakuan</w:t>
      </w:r>
      <w:r>
        <w:rPr>
          <w:rFonts w:ascii="Times New Roman" w:hAnsi="Times New Roman"/>
          <w:lang w:val="en-US"/>
        </w:rPr>
        <w:t xml:space="preserve"> (68,75%).</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proofErr w:type="gramStart"/>
      <w:r>
        <w:rPr>
          <w:rFonts w:ascii="Times New Roman" w:hAnsi="Times New Roman"/>
          <w:lang w:val="en-US"/>
        </w:rPr>
        <w:t>Sikap</w:t>
      </w:r>
      <w:r>
        <w:rPr>
          <w:rFonts w:ascii="Times New Roman" w:hAnsi="Times New Roman"/>
        </w:rPr>
        <w:t xml:space="preserve"> </w:t>
      </w:r>
      <w:r>
        <w:rPr>
          <w:rFonts w:ascii="Times New Roman" w:hAnsi="Times New Roman"/>
          <w:lang w:val="en-US"/>
        </w:rPr>
        <w:t>r</w:t>
      </w:r>
      <w:r>
        <w:rPr>
          <w:rFonts w:ascii="Times New Roman" w:hAnsi="Times New Roman"/>
        </w:rPr>
        <w:t xml:space="preserve">esponden kelompok perlakuan mengalami peningkatan setelah diberikan intervensi </w:t>
      </w:r>
      <w:r>
        <w:rPr>
          <w:rFonts w:ascii="Times New Roman" w:hAnsi="Times New Roman"/>
          <w:i/>
        </w:rPr>
        <w:t>storytelling.</w:t>
      </w:r>
      <w:proofErr w:type="gramEnd"/>
      <w:r>
        <w:rPr>
          <w:rFonts w:ascii="Times New Roman" w:hAnsi="Times New Roman"/>
        </w:rPr>
        <w:t xml:space="preserve"> </w:t>
      </w:r>
      <w:proofErr w:type="gramStart"/>
      <w:r>
        <w:rPr>
          <w:rFonts w:ascii="Times New Roman" w:hAnsi="Times New Roman"/>
          <w:lang w:val="en-US"/>
        </w:rPr>
        <w:t xml:space="preserve">Hal tersebut dikarenakan </w:t>
      </w:r>
      <w:r>
        <w:rPr>
          <w:rFonts w:ascii="Times New Roman" w:hAnsi="Times New Roman"/>
          <w:i/>
        </w:rPr>
        <w:t>Storytelling</w:t>
      </w:r>
      <w:r>
        <w:rPr>
          <w:rFonts w:ascii="Times New Roman" w:hAnsi="Times New Roman"/>
        </w:rPr>
        <w:t xml:space="preserve"> memiliki kekuatan yang sanggup mempengaruhi akal pikiran dan psikologi manusia secara luar biasa</w:t>
      </w:r>
      <w:r>
        <w:rPr>
          <w:rFonts w:ascii="Times New Roman" w:hAnsi="Times New Roman"/>
          <w:lang w:val="en-US"/>
        </w:rPr>
        <w:t>.</w:t>
      </w:r>
      <w:proofErr w:type="gramEnd"/>
      <w:r>
        <w:rPr>
          <w:rFonts w:ascii="Times New Roman" w:hAnsi="Times New Roman"/>
          <w:lang w:val="en-US"/>
        </w:rPr>
        <w:t xml:space="preserve"> </w:t>
      </w:r>
      <w:r>
        <w:rPr>
          <w:rFonts w:ascii="Times New Roman" w:hAnsi="Times New Roman"/>
        </w:rPr>
        <w:t>Mendongeng merupakan salah</w:t>
      </w:r>
      <w:r>
        <w:rPr>
          <w:rFonts w:ascii="Times New Roman" w:hAnsi="Times New Roman"/>
        </w:rPr>
        <w:t xml:space="preserve"> satu cara efektif untuk membentuk tingkah laku</w:t>
      </w:r>
      <w:r>
        <w:rPr>
          <w:rFonts w:ascii="Times New Roman" w:hAnsi="Times New Roman"/>
          <w:lang w:val="en-US"/>
        </w:rPr>
        <w:t xml:space="preserve"> dan </w:t>
      </w:r>
      <w:r>
        <w:rPr>
          <w:rFonts w:ascii="Times New Roman" w:hAnsi="Times New Roman"/>
        </w:rPr>
        <w:t>mampu menanamkan superego kepada anak</w:t>
      </w:r>
      <w:r>
        <w:rPr>
          <w:rFonts w:ascii="Times New Roman" w:hAnsi="Times New Roman"/>
          <w:lang w:val="en-US"/>
        </w:rPr>
        <w:t xml:space="preserve"> </w:t>
      </w:r>
      <w:r>
        <w:rPr>
          <w:rFonts w:ascii="Times New Roman" w:hAnsi="Times New Roman"/>
        </w:rPr>
        <w:t>(Sophiani, 2008).</w:t>
      </w:r>
      <w:r>
        <w:rPr>
          <w:rFonts w:ascii="Times New Roman" w:hAnsi="Times New Roman"/>
          <w:lang w:val="en-US"/>
        </w:rPr>
        <w:t xml:space="preserve"> </w:t>
      </w:r>
      <w:proofErr w:type="gramStart"/>
      <w:r>
        <w:rPr>
          <w:rFonts w:ascii="Times New Roman" w:hAnsi="Times New Roman"/>
          <w:lang w:val="en-US"/>
        </w:rPr>
        <w:t>Kisah</w:t>
      </w:r>
      <w:r>
        <w:rPr>
          <w:rFonts w:ascii="Times New Roman" w:hAnsi="Times New Roman"/>
        </w:rPr>
        <w:t xml:space="preserve"> </w:t>
      </w:r>
      <w:r>
        <w:rPr>
          <w:rFonts w:ascii="Times New Roman" w:hAnsi="Times New Roman"/>
          <w:lang w:val="en-US"/>
        </w:rPr>
        <w:t xml:space="preserve">yang disampaikan saat </w:t>
      </w:r>
      <w:r>
        <w:rPr>
          <w:rFonts w:ascii="Times New Roman" w:hAnsi="Times New Roman"/>
          <w:i/>
          <w:lang w:val="en-US"/>
        </w:rPr>
        <w:t>storytelling</w:t>
      </w:r>
      <w:r>
        <w:rPr>
          <w:rFonts w:ascii="Times New Roman" w:hAnsi="Times New Roman"/>
          <w:lang w:val="en-US"/>
        </w:rPr>
        <w:t xml:space="preserve"> pada pertemuan kedua </w:t>
      </w:r>
      <w:r>
        <w:rPr>
          <w:rFonts w:ascii="Times New Roman" w:hAnsi="Times New Roman"/>
        </w:rPr>
        <w:t xml:space="preserve">berisi </w:t>
      </w:r>
      <w:r>
        <w:rPr>
          <w:rFonts w:ascii="Times New Roman" w:hAnsi="Times New Roman"/>
          <w:lang w:val="en-US"/>
        </w:rPr>
        <w:t>cerita seorang anak yang sedang terlelap di tidur siangnya bermimpi mendengar s</w:t>
      </w:r>
      <w:r>
        <w:rPr>
          <w:rFonts w:ascii="Times New Roman" w:hAnsi="Times New Roman"/>
          <w:lang w:val="en-US"/>
        </w:rPr>
        <w:t>uara sayur-mayur yang sedang menangis karena sedih tidak dimakan.</w:t>
      </w:r>
      <w:proofErr w:type="gramEnd"/>
      <w:r>
        <w:rPr>
          <w:rFonts w:ascii="Times New Roman" w:hAnsi="Times New Roman"/>
          <w:lang w:val="en-US"/>
        </w:rPr>
        <w:t xml:space="preserve"> </w:t>
      </w:r>
      <w:proofErr w:type="gramStart"/>
      <w:r>
        <w:rPr>
          <w:rFonts w:ascii="Times New Roman" w:hAnsi="Times New Roman"/>
          <w:lang w:val="en-US"/>
        </w:rPr>
        <w:t>Kangkung menangis karena berada di tempat sampah, dibuang oleh anak-anak, tidak dimakan, sedangkan kangkung merasa dirinya sangat bermanfaat bagi pembentukan tulang dan gigi anak-anak karena</w:t>
      </w:r>
      <w:r>
        <w:rPr>
          <w:rFonts w:ascii="Times New Roman" w:hAnsi="Times New Roman"/>
          <w:lang w:val="en-US"/>
        </w:rPr>
        <w:t xml:space="preserve"> mengandung banyak kalsium.</w:t>
      </w:r>
      <w:proofErr w:type="gramEnd"/>
      <w:r>
        <w:rPr>
          <w:rFonts w:ascii="Times New Roman" w:hAnsi="Times New Roman"/>
          <w:lang w:val="en-US"/>
        </w:rPr>
        <w:t xml:space="preserve"> </w:t>
      </w:r>
      <w:proofErr w:type="gramStart"/>
      <w:r>
        <w:rPr>
          <w:rFonts w:ascii="Times New Roman" w:hAnsi="Times New Roman"/>
          <w:lang w:val="en-US"/>
        </w:rPr>
        <w:t>Selain kangkung, buncis juga menangis karena anak-anak hanya memilih wortel saat orang tua mereka memasak sop sayur wortel dan buncis.</w:t>
      </w:r>
      <w:proofErr w:type="gramEnd"/>
      <w:r>
        <w:rPr>
          <w:rFonts w:ascii="Times New Roman" w:hAnsi="Times New Roman"/>
          <w:lang w:val="en-US"/>
        </w:rPr>
        <w:t xml:space="preserve"> Padahal buncis mampu membuat anak-anak tidak </w:t>
      </w:r>
      <w:proofErr w:type="gramStart"/>
      <w:r>
        <w:rPr>
          <w:rFonts w:ascii="Times New Roman" w:hAnsi="Times New Roman"/>
          <w:lang w:val="en-US"/>
        </w:rPr>
        <w:t>susah</w:t>
      </w:r>
      <w:proofErr w:type="gramEnd"/>
      <w:r>
        <w:rPr>
          <w:rFonts w:ascii="Times New Roman" w:hAnsi="Times New Roman"/>
          <w:lang w:val="en-US"/>
        </w:rPr>
        <w:t xml:space="preserve"> buang air besar dan tidak sakit perut. </w:t>
      </w:r>
      <w:proofErr w:type="gramStart"/>
      <w:r>
        <w:rPr>
          <w:rFonts w:ascii="Times New Roman" w:hAnsi="Times New Roman"/>
          <w:lang w:val="en-US"/>
        </w:rPr>
        <w:t xml:space="preserve">Di </w:t>
      </w:r>
      <w:r>
        <w:rPr>
          <w:rFonts w:ascii="Times New Roman" w:hAnsi="Times New Roman"/>
          <w:lang w:val="en-US"/>
        </w:rPr>
        <w:t xml:space="preserve">akhir cerita, anak tersebut bersemangat makan sayur karena dia telah </w:t>
      </w:r>
      <w:r>
        <w:rPr>
          <w:rFonts w:ascii="Times New Roman" w:hAnsi="Times New Roman"/>
          <w:lang w:val="en-US"/>
        </w:rPr>
        <w:lastRenderedPageBreak/>
        <w:t>menyadari bahwa sayur-mayur sangat bermanfaat bagi kesehatan.</w:t>
      </w:r>
      <w:proofErr w:type="gramEnd"/>
      <w:r>
        <w:rPr>
          <w:rFonts w:ascii="Times New Roman" w:hAnsi="Times New Roman"/>
          <w:lang w:val="en-US"/>
        </w:rPr>
        <w:t xml:space="preserve"> </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rPr>
        <w:t xml:space="preserve">Sebagian besar responden kelompok kontrol memiliki </w:t>
      </w:r>
      <w:r>
        <w:rPr>
          <w:rFonts w:ascii="Times New Roman" w:hAnsi="Times New Roman"/>
          <w:lang w:val="en-US"/>
        </w:rPr>
        <w:t>sikap negatif saat</w:t>
      </w:r>
      <w:r>
        <w:rPr>
          <w:rFonts w:ascii="Times New Roman" w:hAnsi="Times New Roman"/>
        </w:rPr>
        <w:t xml:space="preserve"> </w:t>
      </w:r>
      <w:r>
        <w:rPr>
          <w:rFonts w:ascii="Times New Roman" w:hAnsi="Times New Roman"/>
          <w:i/>
        </w:rPr>
        <w:t>pretes</w:t>
      </w:r>
      <w:r>
        <w:rPr>
          <w:rFonts w:ascii="Times New Roman" w:hAnsi="Times New Roman"/>
          <w:i/>
          <w:lang w:val="en-US"/>
        </w:rPr>
        <w:t>t</w:t>
      </w:r>
      <w:r>
        <w:rPr>
          <w:rFonts w:ascii="Times New Roman" w:hAnsi="Times New Roman"/>
          <w:i/>
        </w:rPr>
        <w:t xml:space="preserve"> </w:t>
      </w:r>
      <w:r>
        <w:rPr>
          <w:rFonts w:ascii="Times New Roman" w:hAnsi="Times New Roman"/>
        </w:rPr>
        <w:t xml:space="preserve">dan </w:t>
      </w:r>
      <w:r>
        <w:rPr>
          <w:rFonts w:ascii="Times New Roman" w:hAnsi="Times New Roman"/>
          <w:i/>
        </w:rPr>
        <w:t>posttes</w:t>
      </w:r>
      <w:r>
        <w:rPr>
          <w:rFonts w:ascii="Times New Roman" w:hAnsi="Times New Roman"/>
          <w:i/>
          <w:lang w:val="en-US"/>
        </w:rPr>
        <w:t>t</w:t>
      </w:r>
      <w:r>
        <w:rPr>
          <w:rFonts w:ascii="Times New Roman" w:hAnsi="Times New Roman"/>
        </w:rPr>
        <w:t>. Kategori sikap pada responden ke</w:t>
      </w:r>
      <w:r>
        <w:rPr>
          <w:rFonts w:ascii="Times New Roman" w:hAnsi="Times New Roman"/>
        </w:rPr>
        <w:t>lompok kontrol</w:t>
      </w:r>
      <w:r>
        <w:rPr>
          <w:rFonts w:ascii="Times New Roman" w:hAnsi="Times New Roman"/>
          <w:lang w:val="en-US"/>
        </w:rPr>
        <w:t xml:space="preserve"> saat</w:t>
      </w:r>
      <w:r>
        <w:rPr>
          <w:rFonts w:ascii="Times New Roman" w:hAnsi="Times New Roman"/>
        </w:rPr>
        <w:t xml:space="preserve"> </w:t>
      </w:r>
      <w:r>
        <w:rPr>
          <w:rFonts w:ascii="Times New Roman" w:hAnsi="Times New Roman"/>
          <w:i/>
        </w:rPr>
        <w:t>pretest</w:t>
      </w:r>
      <w:r>
        <w:rPr>
          <w:rFonts w:ascii="Times New Roman" w:hAnsi="Times New Roman"/>
        </w:rPr>
        <w:t xml:space="preserve"> didapat</w:t>
      </w:r>
      <w:r>
        <w:rPr>
          <w:rFonts w:ascii="Times New Roman" w:hAnsi="Times New Roman"/>
          <w:lang w:val="en-US"/>
        </w:rPr>
        <w:t>kan</w:t>
      </w:r>
      <w:r>
        <w:rPr>
          <w:rFonts w:ascii="Times New Roman" w:hAnsi="Times New Roman"/>
        </w:rPr>
        <w:t xml:space="preserve"> </w:t>
      </w:r>
      <w:r>
        <w:rPr>
          <w:rFonts w:ascii="Times New Roman" w:hAnsi="Times New Roman"/>
          <w:lang w:val="en-US"/>
        </w:rPr>
        <w:t xml:space="preserve">setengah dari seluruh responden </w:t>
      </w:r>
      <w:r>
        <w:rPr>
          <w:rFonts w:ascii="Times New Roman" w:hAnsi="Times New Roman"/>
        </w:rPr>
        <w:t>berada pada kategori negatif.</w:t>
      </w:r>
      <w:r>
        <w:rPr>
          <w:rFonts w:ascii="Times New Roman" w:hAnsi="Times New Roman"/>
          <w:lang w:val="en-US"/>
        </w:rPr>
        <w:t xml:space="preserve"> </w:t>
      </w:r>
      <w:proofErr w:type="gramStart"/>
      <w:r>
        <w:rPr>
          <w:rFonts w:ascii="Times New Roman" w:hAnsi="Times New Roman"/>
          <w:lang w:val="en-US"/>
        </w:rPr>
        <w:t>Pada h</w:t>
      </w:r>
      <w:r>
        <w:rPr>
          <w:rFonts w:ascii="Times New Roman" w:hAnsi="Times New Roman"/>
        </w:rPr>
        <w:t>asil</w:t>
      </w:r>
      <w:r>
        <w:rPr>
          <w:rFonts w:ascii="Times New Roman" w:hAnsi="Times New Roman"/>
          <w:lang w:val="en-US"/>
        </w:rPr>
        <w:t xml:space="preserve"> </w:t>
      </w:r>
      <w:r>
        <w:rPr>
          <w:rFonts w:ascii="Times New Roman" w:hAnsi="Times New Roman"/>
          <w:i/>
        </w:rPr>
        <w:t>posttest</w:t>
      </w:r>
      <w:r>
        <w:rPr>
          <w:rFonts w:ascii="Times New Roman" w:hAnsi="Times New Roman"/>
        </w:rPr>
        <w:t xml:space="preserve"> sikap responden kelompok kontrol </w:t>
      </w:r>
      <w:r>
        <w:rPr>
          <w:rFonts w:ascii="Times New Roman" w:hAnsi="Times New Roman"/>
          <w:lang w:val="en-US"/>
        </w:rPr>
        <w:t xml:space="preserve">tidak jauh berbeda, sebagian besar responden tetap </w:t>
      </w:r>
      <w:r>
        <w:rPr>
          <w:rFonts w:ascii="Times New Roman" w:hAnsi="Times New Roman"/>
        </w:rPr>
        <w:t xml:space="preserve">pada kategori </w:t>
      </w:r>
      <w:r>
        <w:rPr>
          <w:rFonts w:ascii="Times New Roman" w:hAnsi="Times New Roman"/>
          <w:lang w:val="en-US"/>
        </w:rPr>
        <w:t xml:space="preserve">sikap </w:t>
      </w:r>
      <w:r>
        <w:rPr>
          <w:rFonts w:ascii="Times New Roman" w:hAnsi="Times New Roman"/>
        </w:rPr>
        <w:t>negatif.</w:t>
      </w:r>
      <w:proofErr w:type="gramEnd"/>
      <w:r>
        <w:rPr>
          <w:rFonts w:ascii="Times New Roman" w:hAnsi="Times New Roman"/>
        </w:rPr>
        <w:t xml:space="preserve"> </w:t>
      </w:r>
      <w:proofErr w:type="gramStart"/>
      <w:r>
        <w:rPr>
          <w:rFonts w:ascii="Times New Roman" w:hAnsi="Times New Roman"/>
          <w:lang w:val="en-US"/>
        </w:rPr>
        <w:t xml:space="preserve">Terdapat 4 </w:t>
      </w:r>
      <w:r>
        <w:rPr>
          <w:rFonts w:ascii="Times New Roman" w:hAnsi="Times New Roman"/>
        </w:rPr>
        <w:t>responden</w:t>
      </w:r>
      <w:r>
        <w:rPr>
          <w:rFonts w:ascii="Times New Roman" w:hAnsi="Times New Roman"/>
          <w:lang w:val="en-US"/>
        </w:rPr>
        <w:t xml:space="preserve"> </w:t>
      </w:r>
      <w:r>
        <w:rPr>
          <w:rFonts w:ascii="Times New Roman" w:hAnsi="Times New Roman"/>
        </w:rPr>
        <w:t>m</w:t>
      </w:r>
      <w:r>
        <w:rPr>
          <w:rFonts w:ascii="Times New Roman" w:hAnsi="Times New Roman"/>
        </w:rPr>
        <w:t>engalami penurunan kategori dari positif menjadi negatif</w:t>
      </w:r>
      <w:r>
        <w:rPr>
          <w:rFonts w:ascii="Times New Roman" w:hAnsi="Times New Roman"/>
          <w:lang w:val="en-US"/>
        </w:rPr>
        <w:t>.</w:t>
      </w:r>
      <w:proofErr w:type="gramEnd"/>
      <w:r>
        <w:rPr>
          <w:rFonts w:ascii="Times New Roman" w:hAnsi="Times New Roman"/>
          <w:lang w:val="en-US"/>
        </w:rPr>
        <w:t xml:space="preserve"> Pada akhir total tabulasi pada kelompok kontrol jumlah responden yang berada pada kategori sikap negatif meningkat. </w:t>
      </w:r>
      <w:r>
        <w:rPr>
          <w:rFonts w:ascii="Times New Roman" w:hAnsi="Times New Roman"/>
        </w:rPr>
        <w:t xml:space="preserve">Hal ini dikarenakan kelompok kontrol tidak mendapatkan intervensi </w:t>
      </w:r>
      <w:r>
        <w:rPr>
          <w:rFonts w:ascii="Times New Roman" w:hAnsi="Times New Roman"/>
          <w:i/>
        </w:rPr>
        <w:t xml:space="preserve">storytelling </w:t>
      </w:r>
      <w:r>
        <w:rPr>
          <w:rFonts w:ascii="Times New Roman" w:hAnsi="Times New Roman"/>
          <w:lang w:val="en-US"/>
        </w:rPr>
        <w:t>dim</w:t>
      </w:r>
      <w:r>
        <w:rPr>
          <w:rFonts w:ascii="Times New Roman" w:hAnsi="Times New Roman"/>
          <w:lang w:val="en-US"/>
        </w:rPr>
        <w:t>ana</w:t>
      </w:r>
      <w:r>
        <w:rPr>
          <w:rFonts w:ascii="Times New Roman" w:hAnsi="Times New Roman"/>
        </w:rPr>
        <w:t xml:space="preserve"> terdapat </w:t>
      </w:r>
      <w:r>
        <w:rPr>
          <w:rFonts w:ascii="Times New Roman" w:hAnsi="Times New Roman"/>
          <w:lang w:val="en-US"/>
        </w:rPr>
        <w:t xml:space="preserve">pendidikan </w:t>
      </w:r>
      <w:r>
        <w:rPr>
          <w:rFonts w:ascii="Times New Roman" w:hAnsi="Times New Roman"/>
        </w:rPr>
        <w:t xml:space="preserve">pengetahuan dan </w:t>
      </w:r>
      <w:r>
        <w:rPr>
          <w:rFonts w:ascii="Times New Roman" w:hAnsi="Times New Roman"/>
          <w:lang w:val="en-US"/>
        </w:rPr>
        <w:t xml:space="preserve">sikap dalam konsumsi sayur </w:t>
      </w:r>
      <w:r>
        <w:rPr>
          <w:rFonts w:ascii="Times New Roman" w:hAnsi="Times New Roman"/>
        </w:rPr>
        <w:t>yang sesuai untuk anak usia prasekolah.</w:t>
      </w:r>
      <w:r>
        <w:rPr>
          <w:rFonts w:ascii="Times New Roman" w:hAnsi="Times New Roman"/>
          <w:lang w:val="en-US"/>
        </w:rPr>
        <w:t xml:space="preserve"> </w:t>
      </w:r>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proofErr w:type="gramStart"/>
      <w:r>
        <w:rPr>
          <w:rFonts w:ascii="Times New Roman" w:hAnsi="Times New Roman"/>
          <w:lang w:val="en-US"/>
        </w:rPr>
        <w:t>Cerita yang membuat sayur mayur sebagai tokoh yang seolah-hidup hidup sangat sesuai dengan fase anak prasekolah yang penuh dengan imajinasi.</w:t>
      </w:r>
      <w:proofErr w:type="gramEnd"/>
      <w:r>
        <w:rPr>
          <w:rFonts w:ascii="Times New Roman" w:hAnsi="Times New Roman"/>
          <w:lang w:val="en-US"/>
        </w:rPr>
        <w:t xml:space="preserve"> </w:t>
      </w:r>
      <w:r>
        <w:rPr>
          <w:rFonts w:ascii="Times New Roman" w:hAnsi="Times New Roman"/>
        </w:rPr>
        <w:t>Saat an</w:t>
      </w:r>
      <w:r>
        <w:rPr>
          <w:rFonts w:ascii="Times New Roman" w:hAnsi="Times New Roman"/>
        </w:rPr>
        <w:t xml:space="preserve">ak mengembangkan imajinasi dan memperluas minatnya adalah ketika ia mendengarkan cerita. Dari cerita, anak belajar mengenal manusia dan kehidupan, serta dirinya sendiri. Lewat cerita yang disampaikan, </w:t>
      </w:r>
      <w:r>
        <w:rPr>
          <w:rFonts w:ascii="Times New Roman" w:hAnsi="Times New Roman"/>
          <w:lang w:val="en-US"/>
        </w:rPr>
        <w:t>tokoh sayur-mayur yang menangis menyentuh sisi afeksi d</w:t>
      </w:r>
      <w:r>
        <w:rPr>
          <w:rFonts w:ascii="Times New Roman" w:hAnsi="Times New Roman"/>
          <w:lang w:val="en-US"/>
        </w:rPr>
        <w:t xml:space="preserve">an perasaan anak. </w:t>
      </w:r>
      <w:proofErr w:type="gramStart"/>
      <w:r>
        <w:rPr>
          <w:rFonts w:ascii="Times New Roman" w:hAnsi="Times New Roman"/>
          <w:lang w:val="en-US"/>
        </w:rPr>
        <w:t>Selain itu, secara tidak langsung cerita tersebut memotivasi anak untuk menyukai dan mau makan sayur.</w:t>
      </w:r>
      <w:proofErr w:type="gramEnd"/>
      <w:r>
        <w:rPr>
          <w:rFonts w:ascii="Times New Roman" w:hAnsi="Times New Roman"/>
        </w:rPr>
        <w:t xml:space="preserve"> </w:t>
      </w:r>
      <w:proofErr w:type="gramStart"/>
      <w:r>
        <w:rPr>
          <w:rFonts w:ascii="Times New Roman" w:hAnsi="Times New Roman"/>
          <w:lang w:val="en-US"/>
        </w:rPr>
        <w:t>Di dalam cerita banyak sekali unsur persuasi yang ditonjolkan.</w:t>
      </w:r>
      <w:proofErr w:type="gramEnd"/>
      <w:r>
        <w:rPr>
          <w:rFonts w:ascii="Times New Roman" w:hAnsi="Times New Roman"/>
          <w:lang w:val="en-US"/>
        </w:rPr>
        <w:t xml:space="preserve"> </w:t>
      </w:r>
      <w:r>
        <w:rPr>
          <w:rFonts w:ascii="Times New Roman" w:hAnsi="Times New Roman"/>
          <w:lang w:eastAsia="id-ID"/>
        </w:rPr>
        <w:t>Menurut Azwar (20</w:t>
      </w:r>
      <w:r>
        <w:rPr>
          <w:rFonts w:ascii="Times New Roman" w:hAnsi="Times New Roman"/>
          <w:lang w:val="en-US" w:eastAsia="id-ID"/>
        </w:rPr>
        <w:t>11</w:t>
      </w:r>
      <w:r>
        <w:rPr>
          <w:rFonts w:ascii="Times New Roman" w:hAnsi="Times New Roman"/>
          <w:lang w:eastAsia="id-ID"/>
        </w:rPr>
        <w:t>) persuasi dapat diperkaya dengan pesan–pesan yang mem</w:t>
      </w:r>
      <w:r>
        <w:rPr>
          <w:rFonts w:ascii="Times New Roman" w:hAnsi="Times New Roman"/>
          <w:lang w:eastAsia="id-ID"/>
        </w:rPr>
        <w:t>bangkitkan emosi kuat</w:t>
      </w:r>
      <w:r>
        <w:rPr>
          <w:rFonts w:ascii="Times New Roman" w:hAnsi="Times New Roman"/>
          <w:lang w:val="en-US" w:eastAsia="id-ID"/>
        </w:rPr>
        <w:t>, t</w:t>
      </w:r>
      <w:r>
        <w:rPr>
          <w:rFonts w:ascii="Times New Roman" w:hAnsi="Times New Roman"/>
          <w:lang w:eastAsia="id-ID"/>
        </w:rPr>
        <w:t>erutama ketika pesan</w:t>
      </w:r>
      <w:r>
        <w:rPr>
          <w:rFonts w:ascii="Times New Roman" w:hAnsi="Times New Roman"/>
          <w:lang w:val="en-US" w:eastAsia="id-ID"/>
        </w:rPr>
        <w:t xml:space="preserve"> </w:t>
      </w:r>
      <w:r>
        <w:rPr>
          <w:rFonts w:ascii="Times New Roman" w:hAnsi="Times New Roman"/>
          <w:lang w:eastAsia="id-ID"/>
        </w:rPr>
        <w:t>berisi rekomendasi mengenai perubahan sikap</w:t>
      </w:r>
      <w:r>
        <w:rPr>
          <w:rFonts w:ascii="Times New Roman" w:hAnsi="Times New Roman"/>
          <w:lang w:val="en-US" w:eastAsia="id-ID"/>
        </w:rPr>
        <w:t xml:space="preserve">. </w:t>
      </w:r>
      <w:proofErr w:type="gramStart"/>
      <w:r>
        <w:rPr>
          <w:rFonts w:ascii="Times New Roman" w:hAnsi="Times New Roman"/>
          <w:lang w:val="en-US" w:eastAsia="id-ID"/>
        </w:rPr>
        <w:t>C</w:t>
      </w:r>
      <w:r>
        <w:rPr>
          <w:rFonts w:ascii="Times New Roman" w:hAnsi="Times New Roman"/>
          <w:lang w:eastAsia="id-ID"/>
        </w:rPr>
        <w:t>ara ini efektif bila sikap atau perilaku yang hendak diubah ada kaitannya dengan aspek kesehatan</w:t>
      </w:r>
      <w:r>
        <w:rPr>
          <w:rFonts w:ascii="Times New Roman" w:hAnsi="Times New Roman"/>
          <w:lang w:val="en-US" w:eastAsia="id-ID"/>
        </w:rPr>
        <w:t>.</w:t>
      </w:r>
      <w:proofErr w:type="gramEnd"/>
    </w:p>
    <w:p w:rsidR="00656521" w:rsidRDefault="00656521" w:rsidP="00656521">
      <w:pPr>
        <w:spacing w:after="0" w:line="240" w:lineRule="auto"/>
        <w:jc w:val="both"/>
        <w:rPr>
          <w:rFonts w:ascii="Times New Roman" w:hAnsi="Times New Roman"/>
          <w:lang w:val="en-US"/>
        </w:rPr>
      </w:pPr>
    </w:p>
    <w:p w:rsidR="00000000" w:rsidRDefault="001D158F" w:rsidP="00656521">
      <w:pPr>
        <w:spacing w:after="0" w:line="240" w:lineRule="auto"/>
        <w:jc w:val="both"/>
        <w:rPr>
          <w:rFonts w:ascii="Times New Roman" w:hAnsi="Times New Roman"/>
          <w:lang w:val="en-US"/>
        </w:rPr>
      </w:pPr>
      <w:r>
        <w:rPr>
          <w:rFonts w:ascii="Times New Roman" w:hAnsi="Times New Roman"/>
        </w:rPr>
        <w:t xml:space="preserve">Stimulus yang diberikan melalui </w:t>
      </w:r>
      <w:r>
        <w:rPr>
          <w:rFonts w:ascii="Times New Roman" w:hAnsi="Times New Roman"/>
          <w:i/>
        </w:rPr>
        <w:t xml:space="preserve">storytelling </w:t>
      </w:r>
      <w:r>
        <w:rPr>
          <w:rFonts w:ascii="Times New Roman" w:hAnsi="Times New Roman"/>
          <w:iCs/>
        </w:rPr>
        <w:t>mampu</w:t>
      </w:r>
      <w:r>
        <w:rPr>
          <w:rFonts w:ascii="Times New Roman" w:hAnsi="Times New Roman"/>
        </w:rPr>
        <w:t xml:space="preserve"> meningkatkan pen</w:t>
      </w:r>
      <w:r>
        <w:rPr>
          <w:rFonts w:ascii="Times New Roman" w:hAnsi="Times New Roman"/>
        </w:rPr>
        <w:t xml:space="preserve">getahuan dan mengubah kecenderungan (sikap) anak untuk memilih mengkonsumsi sayur. </w:t>
      </w:r>
      <w:r>
        <w:rPr>
          <w:rFonts w:ascii="Times New Roman" w:hAnsi="Times New Roman"/>
          <w:i/>
          <w:iCs/>
        </w:rPr>
        <w:t>Storyteller</w:t>
      </w:r>
      <w:r>
        <w:rPr>
          <w:rFonts w:ascii="Times New Roman" w:hAnsi="Times New Roman"/>
        </w:rPr>
        <w:t xml:space="preserve"> menampilkan kesan menyenangkan kepada anak dan melibatkan emosi anak serta menimbulkan keakraban sosial antara pencerita dan </w:t>
      </w:r>
      <w:r>
        <w:rPr>
          <w:rFonts w:ascii="Times New Roman" w:hAnsi="Times New Roman"/>
          <w:i/>
          <w:iCs/>
        </w:rPr>
        <w:t>audience</w:t>
      </w:r>
      <w:r>
        <w:rPr>
          <w:rFonts w:ascii="Times New Roman" w:hAnsi="Times New Roman"/>
        </w:rPr>
        <w:t xml:space="preserve">. Penyampaian informasi dan </w:t>
      </w:r>
      <w:r>
        <w:rPr>
          <w:rFonts w:ascii="Times New Roman" w:hAnsi="Times New Roman"/>
        </w:rPr>
        <w:t xml:space="preserve">pesan serta </w:t>
      </w:r>
      <w:r>
        <w:rPr>
          <w:rFonts w:ascii="Times New Roman" w:hAnsi="Times New Roman"/>
        </w:rPr>
        <w:lastRenderedPageBreak/>
        <w:t xml:space="preserve">nilai-nilai penting tentang perilaku konsumsi sayur yang terdapat dalam </w:t>
      </w:r>
      <w:r>
        <w:rPr>
          <w:rFonts w:ascii="Times New Roman" w:hAnsi="Times New Roman"/>
          <w:i/>
        </w:rPr>
        <w:t>storytelling</w:t>
      </w:r>
      <w:r>
        <w:rPr>
          <w:rFonts w:ascii="Times New Roman" w:hAnsi="Times New Roman"/>
        </w:rPr>
        <w:t xml:space="preserve"> d</w:t>
      </w:r>
      <w:r>
        <w:rPr>
          <w:rFonts w:ascii="Times New Roman" w:hAnsi="Times New Roman"/>
          <w:lang w:val="en-US"/>
        </w:rPr>
        <w:t xml:space="preserve">apat </w:t>
      </w:r>
      <w:r>
        <w:rPr>
          <w:rFonts w:ascii="Times New Roman" w:hAnsi="Times New Roman"/>
        </w:rPr>
        <w:t xml:space="preserve">menimbulkan repson yang adaptif yaitu </w:t>
      </w:r>
      <w:r>
        <w:rPr>
          <w:rFonts w:ascii="Times New Roman" w:hAnsi="Times New Roman"/>
          <w:lang w:val="en-US"/>
        </w:rPr>
        <w:t>perubahan</w:t>
      </w:r>
      <w:r>
        <w:rPr>
          <w:rFonts w:ascii="Times New Roman" w:hAnsi="Times New Roman"/>
        </w:rPr>
        <w:t xml:space="preserve"> sikap positif anak terhadap konsumsi sayur.</w:t>
      </w:r>
      <w:r>
        <w:rPr>
          <w:rFonts w:ascii="Times New Roman" w:hAnsi="Times New Roman"/>
          <w:lang w:val="en-US"/>
        </w:rPr>
        <w:t xml:space="preserve"> </w:t>
      </w:r>
      <w:r>
        <w:rPr>
          <w:rFonts w:ascii="Times New Roman" w:hAnsi="Times New Roman"/>
          <w:i/>
        </w:rPr>
        <w:t>Storytelling</w:t>
      </w:r>
      <w:r>
        <w:rPr>
          <w:rFonts w:ascii="Times New Roman" w:hAnsi="Times New Roman"/>
        </w:rPr>
        <w:t xml:space="preserve"> merupakan metode yang sesuai dengan perkembangan</w:t>
      </w:r>
      <w:r>
        <w:rPr>
          <w:rFonts w:ascii="Times New Roman" w:hAnsi="Times New Roman"/>
        </w:rPr>
        <w:t xml:space="preserve"> kognitif dan afektif  anak usia prasekolah.</w:t>
      </w:r>
      <w:r>
        <w:rPr>
          <w:rFonts w:ascii="Times New Roman" w:hAnsi="Times New Roman"/>
          <w:lang w:val="en-US"/>
        </w:rPr>
        <w:t xml:space="preserve"> </w:t>
      </w:r>
      <w:r>
        <w:rPr>
          <w:rFonts w:ascii="Times New Roman" w:hAnsi="Times New Roman"/>
        </w:rPr>
        <w:t xml:space="preserve">Setelah mendapatkan perlakuan berupa pendidikan kesehatan tentang </w:t>
      </w:r>
      <w:r>
        <w:rPr>
          <w:rFonts w:ascii="Times New Roman" w:hAnsi="Times New Roman"/>
          <w:lang w:val="en-US"/>
        </w:rPr>
        <w:t xml:space="preserve">konsumsi sayur  dengan metode </w:t>
      </w:r>
      <w:r>
        <w:rPr>
          <w:rFonts w:ascii="Times New Roman" w:hAnsi="Times New Roman"/>
          <w:i/>
          <w:lang w:val="en-US"/>
        </w:rPr>
        <w:t xml:space="preserve">storytelling </w:t>
      </w:r>
      <w:r>
        <w:rPr>
          <w:rFonts w:ascii="Times New Roman" w:hAnsi="Times New Roman"/>
          <w:lang w:val="en-US"/>
        </w:rPr>
        <w:t xml:space="preserve">menggunakan media </w:t>
      </w:r>
      <w:r>
        <w:rPr>
          <w:rFonts w:ascii="Times New Roman" w:hAnsi="Times New Roman"/>
          <w:i/>
          <w:lang w:val="en-US"/>
        </w:rPr>
        <w:t xml:space="preserve">flash card, </w:t>
      </w:r>
      <w:r>
        <w:rPr>
          <w:rFonts w:ascii="Times New Roman" w:hAnsi="Times New Roman"/>
        </w:rPr>
        <w:t>pa</w:t>
      </w:r>
      <w:r>
        <w:rPr>
          <w:rFonts w:ascii="Times New Roman" w:hAnsi="Times New Roman"/>
          <w:lang w:val="en-US"/>
        </w:rPr>
        <w:t xml:space="preserve">ra </w:t>
      </w:r>
      <w:r>
        <w:rPr>
          <w:rFonts w:ascii="Times New Roman" w:hAnsi="Times New Roman"/>
        </w:rPr>
        <w:t xml:space="preserve">responden lebih mengerti </w:t>
      </w:r>
      <w:r>
        <w:rPr>
          <w:rFonts w:ascii="Times New Roman" w:hAnsi="Times New Roman"/>
          <w:lang w:val="en-US"/>
        </w:rPr>
        <w:t>akan kandungan, manfaat serta hal-hal pent</w:t>
      </w:r>
      <w:r>
        <w:rPr>
          <w:rFonts w:ascii="Times New Roman" w:hAnsi="Times New Roman"/>
          <w:lang w:val="en-US"/>
        </w:rPr>
        <w:t xml:space="preserve">ing lain mengenai konsumsi sayur. </w:t>
      </w:r>
      <w:r>
        <w:rPr>
          <w:rFonts w:ascii="Times New Roman" w:hAnsi="Times New Roman"/>
        </w:rPr>
        <w:t xml:space="preserve">Terjadi perubahan sikap yang signifikan pada responden kelompok perlakuan saat </w:t>
      </w:r>
      <w:r>
        <w:rPr>
          <w:rFonts w:ascii="Times New Roman" w:hAnsi="Times New Roman"/>
          <w:i/>
        </w:rPr>
        <w:t>pretest</w:t>
      </w:r>
      <w:r>
        <w:rPr>
          <w:rFonts w:ascii="Times New Roman" w:hAnsi="Times New Roman"/>
        </w:rPr>
        <w:t xml:space="preserve"> dan </w:t>
      </w:r>
      <w:r>
        <w:rPr>
          <w:rFonts w:ascii="Times New Roman" w:hAnsi="Times New Roman"/>
          <w:i/>
        </w:rPr>
        <w:t>posttest.</w:t>
      </w:r>
      <w:r>
        <w:rPr>
          <w:rFonts w:ascii="Times New Roman" w:hAnsi="Times New Roman"/>
          <w:i/>
          <w:lang w:val="en-US"/>
        </w:rPr>
        <w:t xml:space="preserve"> </w:t>
      </w:r>
      <w:r>
        <w:rPr>
          <w:rFonts w:ascii="Times New Roman" w:hAnsi="Times New Roman"/>
        </w:rPr>
        <w:t>Hal berbeda terjadi pada responden kelompok kontrol</w:t>
      </w:r>
      <w:r>
        <w:rPr>
          <w:rFonts w:ascii="Times New Roman" w:hAnsi="Times New Roman"/>
          <w:lang w:val="en-US"/>
        </w:rPr>
        <w:t>, t</w:t>
      </w:r>
      <w:r>
        <w:rPr>
          <w:rFonts w:ascii="Times New Roman" w:hAnsi="Times New Roman"/>
        </w:rPr>
        <w:t xml:space="preserve">idak ada perbedaan sikap yang signifikan pada hasil </w:t>
      </w:r>
      <w:r>
        <w:rPr>
          <w:rFonts w:ascii="Times New Roman" w:hAnsi="Times New Roman"/>
          <w:i/>
        </w:rPr>
        <w:t>pretest</w:t>
      </w:r>
      <w:r>
        <w:rPr>
          <w:rFonts w:ascii="Times New Roman" w:hAnsi="Times New Roman"/>
        </w:rPr>
        <w:t xml:space="preserve"> dan </w:t>
      </w:r>
      <w:r>
        <w:rPr>
          <w:rFonts w:ascii="Times New Roman" w:hAnsi="Times New Roman"/>
          <w:i/>
        </w:rPr>
        <w:t>pos</w:t>
      </w:r>
      <w:r>
        <w:rPr>
          <w:rFonts w:ascii="Times New Roman" w:hAnsi="Times New Roman"/>
          <w:i/>
        </w:rPr>
        <w:t>ttest</w:t>
      </w:r>
      <w:r>
        <w:rPr>
          <w:rFonts w:ascii="Times New Roman" w:hAnsi="Times New Roman"/>
        </w:rPr>
        <w:t>.</w:t>
      </w:r>
    </w:p>
    <w:p w:rsidR="00000000" w:rsidRDefault="001D158F">
      <w:pPr>
        <w:spacing w:after="0" w:line="240" w:lineRule="auto"/>
        <w:jc w:val="both"/>
        <w:rPr>
          <w:rFonts w:ascii="Times New Roman" w:hAnsi="Times New Roman"/>
          <w:b/>
          <w:lang w:val="en-US"/>
        </w:rPr>
      </w:pPr>
    </w:p>
    <w:p w:rsidR="00656521" w:rsidRDefault="00656521" w:rsidP="00B8143C">
      <w:pPr>
        <w:spacing w:afterLines="50" w:line="240" w:lineRule="auto"/>
        <w:rPr>
          <w:rFonts w:ascii="Times New Roman" w:hAnsi="Times New Roman"/>
          <w:b/>
          <w:lang w:val="en-US"/>
        </w:rPr>
      </w:pPr>
      <w:r>
        <w:rPr>
          <w:rFonts w:ascii="Times New Roman" w:hAnsi="Times New Roman"/>
          <w:b/>
          <w:lang w:val="en-US"/>
        </w:rPr>
        <w:t>SIMPULAN DAN SARAN</w:t>
      </w:r>
    </w:p>
    <w:p w:rsidR="00000000" w:rsidRDefault="00656521" w:rsidP="00B8143C">
      <w:pPr>
        <w:spacing w:afterLines="50" w:line="240" w:lineRule="auto"/>
        <w:rPr>
          <w:rFonts w:ascii="Times New Roman" w:hAnsi="Times New Roman"/>
          <w:b/>
          <w:lang w:val="en-US"/>
        </w:rPr>
      </w:pPr>
      <w:r>
        <w:rPr>
          <w:rFonts w:ascii="Times New Roman" w:hAnsi="Times New Roman"/>
          <w:b/>
        </w:rPr>
        <w:t>Simpulan</w:t>
      </w:r>
    </w:p>
    <w:p w:rsidR="00000000" w:rsidRDefault="001D158F" w:rsidP="00656521">
      <w:pPr>
        <w:pStyle w:val="ListParagraph"/>
        <w:ind w:left="0"/>
        <w:jc w:val="both"/>
        <w:rPr>
          <w:sz w:val="22"/>
          <w:szCs w:val="22"/>
        </w:rPr>
      </w:pPr>
      <w:r>
        <w:rPr>
          <w:sz w:val="22"/>
          <w:szCs w:val="22"/>
        </w:rPr>
        <w:t xml:space="preserve">Pengetahuan </w:t>
      </w:r>
      <w:r>
        <w:rPr>
          <w:sz w:val="22"/>
          <w:szCs w:val="22"/>
          <w:lang w:val="en-US"/>
        </w:rPr>
        <w:t>dalam</w:t>
      </w:r>
      <w:r>
        <w:rPr>
          <w:sz w:val="22"/>
          <w:szCs w:val="22"/>
        </w:rPr>
        <w:t xml:space="preserve"> </w:t>
      </w:r>
      <w:r>
        <w:rPr>
          <w:sz w:val="22"/>
          <w:szCs w:val="22"/>
          <w:lang w:val="en-US"/>
        </w:rPr>
        <w:t>konsumsi sayur</w:t>
      </w:r>
      <w:r>
        <w:rPr>
          <w:sz w:val="22"/>
          <w:szCs w:val="22"/>
        </w:rPr>
        <w:t xml:space="preserve"> mengalami peningkatan setelah dilakukan</w:t>
      </w:r>
      <w:r>
        <w:rPr>
          <w:i/>
          <w:sz w:val="22"/>
          <w:szCs w:val="22"/>
        </w:rPr>
        <w:t xml:space="preserve"> storytelling</w:t>
      </w:r>
      <w:r>
        <w:rPr>
          <w:i/>
          <w:sz w:val="22"/>
          <w:szCs w:val="22"/>
          <w:lang w:val="en-US"/>
        </w:rPr>
        <w:t xml:space="preserve"> </w:t>
      </w:r>
      <w:r>
        <w:rPr>
          <w:sz w:val="22"/>
          <w:szCs w:val="22"/>
          <w:lang w:val="en-US"/>
        </w:rPr>
        <w:t>pada anak prasekolah</w:t>
      </w:r>
      <w:r>
        <w:rPr>
          <w:i/>
          <w:sz w:val="22"/>
          <w:szCs w:val="22"/>
        </w:rPr>
        <w:t xml:space="preserve"> </w:t>
      </w:r>
      <w:r>
        <w:rPr>
          <w:sz w:val="22"/>
          <w:szCs w:val="22"/>
          <w:lang w:val="en-US"/>
        </w:rPr>
        <w:t xml:space="preserve">di TK Nitasari Mojo Gubeng Surabaya karena </w:t>
      </w:r>
      <w:r>
        <w:rPr>
          <w:i/>
          <w:sz w:val="22"/>
          <w:szCs w:val="22"/>
          <w:lang w:val="en-US"/>
        </w:rPr>
        <w:t>storytelling</w:t>
      </w:r>
      <w:r>
        <w:rPr>
          <w:sz w:val="22"/>
          <w:szCs w:val="22"/>
          <w:lang w:val="en-US"/>
        </w:rPr>
        <w:t xml:space="preserve"> menggunakan media </w:t>
      </w:r>
      <w:r>
        <w:rPr>
          <w:i/>
          <w:sz w:val="22"/>
          <w:szCs w:val="22"/>
          <w:lang w:val="en-US"/>
        </w:rPr>
        <w:t xml:space="preserve">flash card </w:t>
      </w:r>
      <w:r>
        <w:rPr>
          <w:sz w:val="22"/>
          <w:szCs w:val="22"/>
          <w:lang w:val="en-US"/>
        </w:rPr>
        <w:t xml:space="preserve">menarik minat siswa yang tedapat gambar-gambar </w:t>
      </w:r>
      <w:r>
        <w:rPr>
          <w:sz w:val="22"/>
          <w:szCs w:val="22"/>
          <w:lang w:val="en-US"/>
        </w:rPr>
        <w:t xml:space="preserve">menarik didalamnya. Sikap dalam konsumsi sayur </w:t>
      </w:r>
      <w:r>
        <w:rPr>
          <w:sz w:val="22"/>
          <w:szCs w:val="22"/>
        </w:rPr>
        <w:t>anak usia prasekolah</w:t>
      </w:r>
      <w:r>
        <w:rPr>
          <w:i/>
          <w:sz w:val="22"/>
          <w:szCs w:val="22"/>
        </w:rPr>
        <w:t xml:space="preserve"> </w:t>
      </w:r>
      <w:r>
        <w:rPr>
          <w:sz w:val="22"/>
          <w:szCs w:val="22"/>
          <w:lang w:val="en-US"/>
        </w:rPr>
        <w:t xml:space="preserve">di TK Nitasari Mojo Gubeng Surabaya </w:t>
      </w:r>
      <w:r>
        <w:rPr>
          <w:sz w:val="22"/>
          <w:szCs w:val="22"/>
        </w:rPr>
        <w:t>mengalami peningkatan setelah dilakukan</w:t>
      </w:r>
      <w:r>
        <w:rPr>
          <w:i/>
          <w:sz w:val="22"/>
          <w:szCs w:val="22"/>
        </w:rPr>
        <w:t xml:space="preserve"> storytelling</w:t>
      </w:r>
      <w:r>
        <w:rPr>
          <w:i/>
          <w:sz w:val="22"/>
          <w:szCs w:val="22"/>
          <w:lang w:val="en-US"/>
        </w:rPr>
        <w:t xml:space="preserve"> </w:t>
      </w:r>
      <w:r>
        <w:rPr>
          <w:sz w:val="22"/>
          <w:szCs w:val="22"/>
          <w:lang w:val="en-US"/>
        </w:rPr>
        <w:t xml:space="preserve">menggunakan media </w:t>
      </w:r>
      <w:r>
        <w:rPr>
          <w:i/>
          <w:sz w:val="22"/>
          <w:szCs w:val="22"/>
          <w:lang w:val="en-US"/>
        </w:rPr>
        <w:t xml:space="preserve">flash card </w:t>
      </w:r>
      <w:r>
        <w:rPr>
          <w:sz w:val="22"/>
          <w:szCs w:val="22"/>
          <w:lang w:val="en-US"/>
        </w:rPr>
        <w:t>karena di dalam cerita banyak unsur persuasi yang ditonjolkan, memotiv</w:t>
      </w:r>
      <w:r>
        <w:rPr>
          <w:sz w:val="22"/>
          <w:szCs w:val="22"/>
          <w:lang w:val="en-US"/>
        </w:rPr>
        <w:t xml:space="preserve">asi anak untuk menyukai dan mau makan sayur. </w:t>
      </w:r>
      <w:r>
        <w:rPr>
          <w:i/>
          <w:sz w:val="22"/>
          <w:szCs w:val="22"/>
        </w:rPr>
        <w:t>Storyteling</w:t>
      </w:r>
      <w:r>
        <w:rPr>
          <w:sz w:val="22"/>
          <w:szCs w:val="22"/>
        </w:rPr>
        <w:t xml:space="preserve"> berpengaruh dalam peningkatan pengetahuan dan </w:t>
      </w:r>
      <w:r>
        <w:rPr>
          <w:sz w:val="22"/>
          <w:szCs w:val="22"/>
          <w:lang w:val="en-US"/>
        </w:rPr>
        <w:t>sikap dalam konsumsi sayur</w:t>
      </w:r>
      <w:r>
        <w:rPr>
          <w:sz w:val="22"/>
          <w:szCs w:val="22"/>
        </w:rPr>
        <w:t xml:space="preserve"> anak usia prasekolah</w:t>
      </w:r>
      <w:r>
        <w:rPr>
          <w:sz w:val="22"/>
          <w:szCs w:val="22"/>
          <w:lang w:val="en-US"/>
        </w:rPr>
        <w:t xml:space="preserve"> di TK Nitasari Mojo Gubeng Surabaya</w:t>
      </w:r>
      <w:r>
        <w:rPr>
          <w:sz w:val="22"/>
          <w:szCs w:val="22"/>
        </w:rPr>
        <w:t xml:space="preserve"> karena dalam </w:t>
      </w:r>
      <w:r>
        <w:rPr>
          <w:i/>
          <w:sz w:val="22"/>
          <w:szCs w:val="22"/>
        </w:rPr>
        <w:t>storytelling</w:t>
      </w:r>
      <w:r>
        <w:rPr>
          <w:sz w:val="22"/>
          <w:szCs w:val="22"/>
        </w:rPr>
        <w:t xml:space="preserve"> </w:t>
      </w:r>
      <w:r>
        <w:rPr>
          <w:sz w:val="22"/>
          <w:szCs w:val="22"/>
          <w:lang w:val="en-US"/>
        </w:rPr>
        <w:t xml:space="preserve">menggunakan media </w:t>
      </w:r>
      <w:r>
        <w:rPr>
          <w:i/>
          <w:sz w:val="22"/>
          <w:szCs w:val="22"/>
          <w:lang w:val="en-US"/>
        </w:rPr>
        <w:t xml:space="preserve">flash card </w:t>
      </w:r>
      <w:r>
        <w:rPr>
          <w:sz w:val="22"/>
          <w:szCs w:val="22"/>
          <w:lang w:val="en-US"/>
        </w:rPr>
        <w:t xml:space="preserve">sesuai dengan </w:t>
      </w:r>
      <w:r>
        <w:rPr>
          <w:sz w:val="22"/>
          <w:szCs w:val="22"/>
          <w:lang w:val="en-US"/>
        </w:rPr>
        <w:t xml:space="preserve">perkembangan kognitif dan afektif fase anak prasekolah yang mampu </w:t>
      </w:r>
      <w:r>
        <w:rPr>
          <w:sz w:val="22"/>
          <w:szCs w:val="22"/>
        </w:rPr>
        <w:t xml:space="preserve"> mengasah imajinasi, membuka pemahaman dan belajar pada peng</w:t>
      </w:r>
      <w:r>
        <w:rPr>
          <w:sz w:val="22"/>
          <w:szCs w:val="22"/>
          <w:lang w:val="en-US"/>
        </w:rPr>
        <w:t>a</w:t>
      </w:r>
      <w:r>
        <w:rPr>
          <w:sz w:val="22"/>
          <w:szCs w:val="22"/>
        </w:rPr>
        <w:t>laman-pengalaman sang tokoh dalam dongeng tersebut.</w:t>
      </w:r>
    </w:p>
    <w:p w:rsidR="00000000" w:rsidRDefault="001D158F">
      <w:pPr>
        <w:pStyle w:val="ListParagraph"/>
        <w:ind w:left="0"/>
        <w:jc w:val="both"/>
        <w:rPr>
          <w:bCs/>
          <w:sz w:val="22"/>
          <w:szCs w:val="22"/>
          <w:lang w:val="en-US"/>
        </w:rPr>
      </w:pPr>
    </w:p>
    <w:p w:rsidR="00656521" w:rsidRDefault="00656521">
      <w:pPr>
        <w:pStyle w:val="ListParagraph"/>
        <w:ind w:left="0"/>
        <w:jc w:val="both"/>
        <w:rPr>
          <w:bCs/>
          <w:sz w:val="22"/>
          <w:szCs w:val="22"/>
          <w:lang w:val="en-US"/>
        </w:rPr>
      </w:pPr>
    </w:p>
    <w:p w:rsidR="00656521" w:rsidRDefault="00656521">
      <w:pPr>
        <w:pStyle w:val="ListParagraph"/>
        <w:ind w:left="0"/>
        <w:jc w:val="both"/>
        <w:rPr>
          <w:bCs/>
          <w:sz w:val="22"/>
          <w:szCs w:val="22"/>
          <w:lang w:val="en-US"/>
        </w:rPr>
      </w:pPr>
    </w:p>
    <w:p w:rsidR="00656521" w:rsidRPr="00656521" w:rsidRDefault="00656521">
      <w:pPr>
        <w:pStyle w:val="ListParagraph"/>
        <w:ind w:left="0"/>
        <w:jc w:val="both"/>
        <w:rPr>
          <w:bCs/>
          <w:sz w:val="22"/>
          <w:szCs w:val="22"/>
          <w:lang w:val="en-US"/>
        </w:rPr>
      </w:pPr>
    </w:p>
    <w:p w:rsidR="00000000" w:rsidRDefault="00656521" w:rsidP="00B8143C">
      <w:pPr>
        <w:spacing w:afterLines="50" w:line="240" w:lineRule="auto"/>
        <w:rPr>
          <w:rFonts w:ascii="Times New Roman" w:hAnsi="Times New Roman"/>
          <w:b/>
          <w:lang w:val="en-US"/>
        </w:rPr>
      </w:pPr>
      <w:r>
        <w:rPr>
          <w:rFonts w:ascii="Times New Roman" w:hAnsi="Times New Roman"/>
          <w:b/>
        </w:rPr>
        <w:t>Saran</w:t>
      </w:r>
    </w:p>
    <w:p w:rsidR="00000000" w:rsidRPr="00656521" w:rsidRDefault="001D158F" w:rsidP="00656521">
      <w:pPr>
        <w:pStyle w:val="ListParagraph"/>
        <w:ind w:left="0"/>
        <w:jc w:val="both"/>
        <w:rPr>
          <w:sz w:val="22"/>
          <w:szCs w:val="22"/>
          <w:lang w:val="en-US"/>
        </w:rPr>
      </w:pPr>
      <w:r>
        <w:rPr>
          <w:sz w:val="22"/>
          <w:szCs w:val="22"/>
          <w:lang w:val="en-US"/>
        </w:rPr>
        <w:t xml:space="preserve">Guru </w:t>
      </w:r>
      <w:proofErr w:type="gramStart"/>
      <w:r>
        <w:rPr>
          <w:sz w:val="22"/>
          <w:szCs w:val="22"/>
          <w:lang w:val="en-US"/>
        </w:rPr>
        <w:t>atau</w:t>
      </w:r>
      <w:proofErr w:type="gramEnd"/>
      <w:r>
        <w:rPr>
          <w:sz w:val="22"/>
          <w:szCs w:val="22"/>
          <w:lang w:val="en-US"/>
        </w:rPr>
        <w:t xml:space="preserve"> pengajar </w:t>
      </w:r>
      <w:r>
        <w:rPr>
          <w:sz w:val="22"/>
          <w:szCs w:val="22"/>
        </w:rPr>
        <w:t xml:space="preserve">menyediakan menu sayur </w:t>
      </w:r>
      <w:r>
        <w:rPr>
          <w:sz w:val="22"/>
          <w:szCs w:val="22"/>
          <w:lang w:val="en-US"/>
        </w:rPr>
        <w:t xml:space="preserve">yang bermacam-macam </w:t>
      </w:r>
      <w:r>
        <w:rPr>
          <w:sz w:val="22"/>
          <w:szCs w:val="22"/>
        </w:rPr>
        <w:t>saat mak</w:t>
      </w:r>
      <w:r>
        <w:rPr>
          <w:sz w:val="22"/>
          <w:szCs w:val="22"/>
        </w:rPr>
        <w:t xml:space="preserve">an bersama </w:t>
      </w:r>
      <w:r>
        <w:rPr>
          <w:sz w:val="22"/>
          <w:szCs w:val="22"/>
        </w:rPr>
        <w:lastRenderedPageBreak/>
        <w:t xml:space="preserve">untuk mengetahui </w:t>
      </w:r>
      <w:r>
        <w:rPr>
          <w:sz w:val="22"/>
          <w:szCs w:val="22"/>
          <w:lang w:val="en-US"/>
        </w:rPr>
        <w:t xml:space="preserve">keberlanjutan </w:t>
      </w:r>
      <w:r>
        <w:rPr>
          <w:sz w:val="22"/>
          <w:szCs w:val="22"/>
        </w:rPr>
        <w:t>anak mau makan sayur (</w:t>
      </w:r>
      <w:r>
        <w:rPr>
          <w:sz w:val="22"/>
          <w:szCs w:val="22"/>
          <w:lang w:val="en-US"/>
        </w:rPr>
        <w:t xml:space="preserve">aspek </w:t>
      </w:r>
      <w:r>
        <w:rPr>
          <w:sz w:val="22"/>
          <w:szCs w:val="22"/>
        </w:rPr>
        <w:t xml:space="preserve">tindakan) </w:t>
      </w:r>
      <w:r>
        <w:rPr>
          <w:sz w:val="22"/>
          <w:szCs w:val="22"/>
          <w:lang w:val="en-US"/>
        </w:rPr>
        <w:t>terkait</w:t>
      </w:r>
      <w:r>
        <w:rPr>
          <w:sz w:val="22"/>
          <w:szCs w:val="22"/>
        </w:rPr>
        <w:t xml:space="preserve"> pengetahuan </w:t>
      </w:r>
      <w:r>
        <w:rPr>
          <w:sz w:val="22"/>
          <w:szCs w:val="22"/>
          <w:lang w:val="en-US"/>
        </w:rPr>
        <w:t xml:space="preserve">yang </w:t>
      </w:r>
      <w:r>
        <w:rPr>
          <w:sz w:val="22"/>
          <w:szCs w:val="22"/>
        </w:rPr>
        <w:t xml:space="preserve">meningkat </w:t>
      </w:r>
      <w:r>
        <w:rPr>
          <w:sz w:val="22"/>
          <w:szCs w:val="22"/>
          <w:lang w:val="en-US"/>
        </w:rPr>
        <w:t xml:space="preserve">pada aspek macam-macam sayur </w:t>
      </w:r>
      <w:r>
        <w:rPr>
          <w:sz w:val="22"/>
          <w:szCs w:val="22"/>
        </w:rPr>
        <w:t>dan sikap</w:t>
      </w:r>
      <w:r>
        <w:rPr>
          <w:sz w:val="22"/>
          <w:szCs w:val="22"/>
          <w:lang w:val="en-US"/>
        </w:rPr>
        <w:t xml:space="preserve"> yang positif</w:t>
      </w:r>
      <w:r>
        <w:rPr>
          <w:sz w:val="22"/>
          <w:szCs w:val="22"/>
        </w:rPr>
        <w:t xml:space="preserve"> setelah diberi </w:t>
      </w:r>
      <w:r>
        <w:rPr>
          <w:sz w:val="22"/>
          <w:szCs w:val="22"/>
          <w:lang w:val="en-US"/>
        </w:rPr>
        <w:t xml:space="preserve">intervensi </w:t>
      </w:r>
      <w:r>
        <w:rPr>
          <w:i/>
          <w:sz w:val="22"/>
          <w:szCs w:val="22"/>
        </w:rPr>
        <w:t>storytelling</w:t>
      </w:r>
      <w:r>
        <w:rPr>
          <w:i/>
          <w:sz w:val="22"/>
          <w:szCs w:val="22"/>
          <w:lang w:val="en-US"/>
        </w:rPr>
        <w:t xml:space="preserve"> </w:t>
      </w:r>
      <w:r>
        <w:rPr>
          <w:sz w:val="22"/>
          <w:szCs w:val="22"/>
          <w:lang w:val="en-US"/>
        </w:rPr>
        <w:t xml:space="preserve">menggunakan media </w:t>
      </w:r>
      <w:r>
        <w:rPr>
          <w:i/>
          <w:sz w:val="22"/>
          <w:szCs w:val="22"/>
          <w:lang w:val="en-US"/>
        </w:rPr>
        <w:t>flash card</w:t>
      </w:r>
      <w:r>
        <w:rPr>
          <w:sz w:val="22"/>
          <w:szCs w:val="22"/>
          <w:lang w:val="en-US"/>
        </w:rPr>
        <w:t>. Selain itu, g</w:t>
      </w:r>
      <w:r>
        <w:rPr>
          <w:sz w:val="22"/>
          <w:szCs w:val="22"/>
        </w:rPr>
        <w:t>uru</w:t>
      </w:r>
      <w:r>
        <w:rPr>
          <w:sz w:val="22"/>
          <w:szCs w:val="22"/>
          <w:lang w:val="en-US"/>
        </w:rPr>
        <w:t xml:space="preserve"> dap</w:t>
      </w:r>
      <w:r>
        <w:rPr>
          <w:sz w:val="22"/>
          <w:szCs w:val="22"/>
          <w:lang w:val="en-US"/>
        </w:rPr>
        <w:t xml:space="preserve">at memanfaatkan </w:t>
      </w:r>
      <w:r>
        <w:rPr>
          <w:i/>
          <w:sz w:val="22"/>
          <w:szCs w:val="22"/>
          <w:lang w:val="en-US"/>
        </w:rPr>
        <w:t>storytelling</w:t>
      </w:r>
      <w:r>
        <w:rPr>
          <w:sz w:val="22"/>
          <w:szCs w:val="22"/>
          <w:lang w:val="en-US"/>
        </w:rPr>
        <w:t xml:space="preserve"> dengan media </w:t>
      </w:r>
      <w:r>
        <w:rPr>
          <w:i/>
          <w:sz w:val="22"/>
          <w:szCs w:val="22"/>
          <w:lang w:val="en-US"/>
        </w:rPr>
        <w:t xml:space="preserve">flash card </w:t>
      </w:r>
      <w:r>
        <w:rPr>
          <w:sz w:val="22"/>
          <w:szCs w:val="22"/>
          <w:lang w:val="en-US"/>
        </w:rPr>
        <w:t>sebagai metode pembelajaran dalam kelas mengenai pendidikan kesehatan terutama konsumsi sayur untuk siswa didik TK B yang efektif dilaksanakan dua kali dalam satu bulan.</w:t>
      </w:r>
      <w:r w:rsidR="00656521">
        <w:rPr>
          <w:sz w:val="22"/>
          <w:szCs w:val="22"/>
          <w:lang w:val="en-US"/>
        </w:rPr>
        <w:t xml:space="preserve"> </w:t>
      </w:r>
      <w:proofErr w:type="gramStart"/>
      <w:r>
        <w:rPr>
          <w:sz w:val="22"/>
          <w:szCs w:val="22"/>
          <w:lang w:val="en-US"/>
        </w:rPr>
        <w:t>Orang tua memberikan d</w:t>
      </w:r>
      <w:r>
        <w:rPr>
          <w:sz w:val="22"/>
          <w:szCs w:val="22"/>
        </w:rPr>
        <w:t>ukungan dal</w:t>
      </w:r>
      <w:r>
        <w:rPr>
          <w:sz w:val="22"/>
          <w:szCs w:val="22"/>
        </w:rPr>
        <w:t>am meningkatkan konsumsi sayur</w:t>
      </w:r>
      <w:r>
        <w:rPr>
          <w:sz w:val="22"/>
          <w:szCs w:val="22"/>
          <w:lang w:val="en-US"/>
        </w:rPr>
        <w:t xml:space="preserve"> dengan menyediakan menu sayur setiap hari, </w:t>
      </w:r>
      <w:r>
        <w:rPr>
          <w:sz w:val="22"/>
          <w:szCs w:val="22"/>
        </w:rPr>
        <w:t>menganjurkan</w:t>
      </w:r>
      <w:r>
        <w:rPr>
          <w:sz w:val="22"/>
          <w:szCs w:val="22"/>
          <w:lang w:val="en-US"/>
        </w:rPr>
        <w:t xml:space="preserve"> </w:t>
      </w:r>
      <w:r>
        <w:rPr>
          <w:sz w:val="22"/>
          <w:szCs w:val="22"/>
        </w:rPr>
        <w:t>anak mengkonsumsi sayur</w:t>
      </w:r>
      <w:r>
        <w:rPr>
          <w:sz w:val="22"/>
          <w:szCs w:val="22"/>
          <w:lang w:val="en-US"/>
        </w:rPr>
        <w:t xml:space="preserve"> dan </w:t>
      </w:r>
      <w:r>
        <w:rPr>
          <w:sz w:val="22"/>
          <w:szCs w:val="22"/>
        </w:rPr>
        <w:t xml:space="preserve">memberikan fasilitas seperti menyiapkan sayur untuk bekal </w:t>
      </w:r>
      <w:r>
        <w:rPr>
          <w:sz w:val="22"/>
          <w:szCs w:val="22"/>
          <w:lang w:val="en-US"/>
        </w:rPr>
        <w:t>sekolah.</w:t>
      </w:r>
      <w:proofErr w:type="gramEnd"/>
      <w:r w:rsidR="00656521">
        <w:rPr>
          <w:sz w:val="22"/>
          <w:szCs w:val="22"/>
          <w:lang w:val="en-US"/>
        </w:rPr>
        <w:t xml:space="preserve"> </w:t>
      </w:r>
      <w:r>
        <w:rPr>
          <w:sz w:val="22"/>
          <w:szCs w:val="22"/>
        </w:rPr>
        <w:t>Perawat komunitas</w:t>
      </w:r>
      <w:r>
        <w:rPr>
          <w:sz w:val="22"/>
          <w:szCs w:val="22"/>
          <w:lang w:val="en-US"/>
        </w:rPr>
        <w:t xml:space="preserve"> dapat </w:t>
      </w:r>
      <w:r>
        <w:rPr>
          <w:sz w:val="22"/>
          <w:szCs w:val="22"/>
        </w:rPr>
        <w:t>men</w:t>
      </w:r>
      <w:r>
        <w:rPr>
          <w:sz w:val="22"/>
          <w:szCs w:val="22"/>
          <w:lang w:val="en-US"/>
        </w:rPr>
        <w:t>erapkan</w:t>
      </w:r>
      <w:r>
        <w:rPr>
          <w:sz w:val="22"/>
          <w:szCs w:val="22"/>
        </w:rPr>
        <w:t xml:space="preserve"> </w:t>
      </w:r>
      <w:r>
        <w:rPr>
          <w:i/>
          <w:sz w:val="22"/>
          <w:szCs w:val="22"/>
        </w:rPr>
        <w:t>storytelling</w:t>
      </w:r>
      <w:r>
        <w:rPr>
          <w:sz w:val="22"/>
          <w:szCs w:val="22"/>
        </w:rPr>
        <w:t xml:space="preserve"> sebagai salah satu altern</w:t>
      </w:r>
      <w:r>
        <w:rPr>
          <w:sz w:val="22"/>
          <w:szCs w:val="22"/>
        </w:rPr>
        <w:t>atif metode dalam melakukan p</w:t>
      </w:r>
      <w:r>
        <w:rPr>
          <w:sz w:val="22"/>
          <w:szCs w:val="22"/>
          <w:lang w:val="en-US"/>
        </w:rPr>
        <w:t>romosi</w:t>
      </w:r>
      <w:r>
        <w:rPr>
          <w:sz w:val="22"/>
          <w:szCs w:val="22"/>
        </w:rPr>
        <w:t xml:space="preserve"> kesehatan pada anak usia prasekolah</w:t>
      </w:r>
      <w:r>
        <w:rPr>
          <w:sz w:val="22"/>
          <w:szCs w:val="22"/>
          <w:lang w:val="en-US"/>
        </w:rPr>
        <w:t>.</w:t>
      </w:r>
      <w:r w:rsidR="00656521">
        <w:rPr>
          <w:sz w:val="22"/>
          <w:szCs w:val="22"/>
          <w:lang w:val="en-US"/>
        </w:rPr>
        <w:t xml:space="preserve"> </w:t>
      </w:r>
      <w:r>
        <w:rPr>
          <w:sz w:val="22"/>
          <w:szCs w:val="22"/>
        </w:rPr>
        <w:t xml:space="preserve">Peneliti selanjutnya </w:t>
      </w:r>
      <w:r>
        <w:rPr>
          <w:sz w:val="22"/>
          <w:szCs w:val="22"/>
          <w:lang w:val="en-US"/>
        </w:rPr>
        <w:t xml:space="preserve">tidak hanya meneliti domain pengetahuan dan sikap saja, melainkan juga penelitian hingga domain tindakan </w:t>
      </w:r>
      <w:r>
        <w:rPr>
          <w:sz w:val="22"/>
          <w:szCs w:val="22"/>
        </w:rPr>
        <w:t xml:space="preserve">untuk mencapai perubahan perilaku </w:t>
      </w:r>
      <w:r>
        <w:rPr>
          <w:sz w:val="22"/>
          <w:szCs w:val="22"/>
          <w:lang w:val="en-US"/>
        </w:rPr>
        <w:t>konsumsi sayur</w:t>
      </w:r>
      <w:r>
        <w:rPr>
          <w:sz w:val="22"/>
          <w:szCs w:val="22"/>
        </w:rPr>
        <w:t xml:space="preserve"> </w:t>
      </w:r>
      <w:r>
        <w:rPr>
          <w:sz w:val="22"/>
          <w:szCs w:val="22"/>
          <w:lang w:val="en-US"/>
        </w:rPr>
        <w:t xml:space="preserve">anak </w:t>
      </w:r>
      <w:r>
        <w:rPr>
          <w:sz w:val="22"/>
          <w:szCs w:val="22"/>
        </w:rPr>
        <w:t>usi</w:t>
      </w:r>
      <w:r>
        <w:rPr>
          <w:sz w:val="22"/>
          <w:szCs w:val="22"/>
        </w:rPr>
        <w:t>a prasekolah secara maksimal.</w:t>
      </w:r>
    </w:p>
    <w:p w:rsidR="00000000" w:rsidRDefault="001D158F">
      <w:pPr>
        <w:spacing w:after="0" w:line="240" w:lineRule="auto"/>
        <w:rPr>
          <w:rFonts w:ascii="Times New Roman" w:hAnsi="Times New Roman"/>
          <w:b/>
          <w:lang w:val="en-US"/>
        </w:rPr>
      </w:pPr>
    </w:p>
    <w:p w:rsidR="00000000" w:rsidRDefault="001D158F" w:rsidP="00B8143C">
      <w:pPr>
        <w:spacing w:afterLines="50" w:line="240" w:lineRule="auto"/>
        <w:rPr>
          <w:rFonts w:ascii="Times New Roman" w:hAnsi="Times New Roman"/>
          <w:b/>
        </w:rPr>
      </w:pPr>
      <w:r>
        <w:rPr>
          <w:rFonts w:ascii="Times New Roman" w:hAnsi="Times New Roman"/>
          <w:b/>
        </w:rPr>
        <w:t>KEPUSTAKAAN</w:t>
      </w:r>
    </w:p>
    <w:p w:rsidR="00000000" w:rsidRDefault="001D158F">
      <w:pPr>
        <w:pStyle w:val="ListParagraph"/>
        <w:ind w:left="426" w:hanging="426"/>
        <w:jc w:val="both"/>
        <w:rPr>
          <w:sz w:val="22"/>
          <w:szCs w:val="22"/>
          <w:lang w:val="en-US"/>
        </w:rPr>
      </w:pPr>
      <w:r>
        <w:rPr>
          <w:sz w:val="22"/>
          <w:szCs w:val="22"/>
        </w:rPr>
        <w:t xml:space="preserve">Asfandiyar, Andi Y. (2007). </w:t>
      </w:r>
      <w:r>
        <w:rPr>
          <w:i/>
          <w:iCs/>
          <w:sz w:val="22"/>
          <w:szCs w:val="22"/>
        </w:rPr>
        <w:t xml:space="preserve">Cara PintarMendongeng, </w:t>
      </w:r>
      <w:r>
        <w:rPr>
          <w:sz w:val="22"/>
          <w:szCs w:val="22"/>
        </w:rPr>
        <w:t>Jakarta: Mizan</w:t>
      </w:r>
      <w:r>
        <w:rPr>
          <w:sz w:val="22"/>
          <w:szCs w:val="22"/>
          <w:lang w:val="en-US"/>
        </w:rPr>
        <w:t>.</w:t>
      </w:r>
    </w:p>
    <w:p w:rsidR="00000000" w:rsidRDefault="001D158F">
      <w:pPr>
        <w:pStyle w:val="ListParagraph"/>
        <w:ind w:left="426" w:hanging="426"/>
        <w:jc w:val="both"/>
        <w:rPr>
          <w:rStyle w:val="st"/>
          <w:sz w:val="22"/>
          <w:szCs w:val="22"/>
          <w:lang w:val="en-US"/>
        </w:rPr>
      </w:pPr>
      <w:r>
        <w:rPr>
          <w:rStyle w:val="Emphasis"/>
          <w:i w:val="0"/>
          <w:sz w:val="22"/>
          <w:szCs w:val="22"/>
        </w:rPr>
        <w:t>Azwar</w:t>
      </w:r>
      <w:r>
        <w:rPr>
          <w:rStyle w:val="st"/>
          <w:sz w:val="22"/>
          <w:szCs w:val="22"/>
        </w:rPr>
        <w:t xml:space="preserve">, S. (2011). </w:t>
      </w:r>
      <w:r>
        <w:rPr>
          <w:rStyle w:val="st"/>
          <w:i/>
          <w:sz w:val="22"/>
          <w:szCs w:val="22"/>
        </w:rPr>
        <w:t>Sikap Manusia, Teori dan Pengukurannya Edisi 2</w:t>
      </w:r>
      <w:r>
        <w:rPr>
          <w:rStyle w:val="st"/>
          <w:sz w:val="22"/>
          <w:szCs w:val="22"/>
        </w:rPr>
        <w:t>. Jakarta: Pustaka Pelaja</w:t>
      </w:r>
      <w:r>
        <w:rPr>
          <w:rStyle w:val="st"/>
          <w:sz w:val="22"/>
          <w:szCs w:val="22"/>
          <w:lang w:val="en-US"/>
        </w:rPr>
        <w:t>r.</w:t>
      </w:r>
    </w:p>
    <w:p w:rsidR="00000000" w:rsidRDefault="001D158F">
      <w:pPr>
        <w:pStyle w:val="ListParagraph"/>
        <w:ind w:left="426" w:hanging="426"/>
        <w:jc w:val="both"/>
        <w:rPr>
          <w:rStyle w:val="apple-style-span"/>
          <w:sz w:val="22"/>
          <w:szCs w:val="22"/>
          <w:lang w:val="en-US"/>
        </w:rPr>
      </w:pPr>
      <w:r>
        <w:rPr>
          <w:sz w:val="22"/>
          <w:szCs w:val="22"/>
        </w:rPr>
        <w:t xml:space="preserve">Bere, </w:t>
      </w:r>
      <w:r>
        <w:rPr>
          <w:i/>
          <w:sz w:val="22"/>
          <w:szCs w:val="22"/>
        </w:rPr>
        <w:t>et al</w:t>
      </w:r>
      <w:r>
        <w:rPr>
          <w:sz w:val="22"/>
          <w:szCs w:val="22"/>
        </w:rPr>
        <w:t>. (2007). Why do Boys Eat Less Fruit and Ve</w:t>
      </w:r>
      <w:r>
        <w:rPr>
          <w:sz w:val="22"/>
          <w:szCs w:val="22"/>
        </w:rPr>
        <w:t xml:space="preserve">getables than Girls?  </w:t>
      </w:r>
      <w:r>
        <w:rPr>
          <w:i/>
          <w:sz w:val="22"/>
          <w:szCs w:val="22"/>
        </w:rPr>
        <w:t xml:space="preserve">Public Health Nutrition </w:t>
      </w:r>
      <w:r>
        <w:rPr>
          <w:sz w:val="22"/>
          <w:szCs w:val="22"/>
        </w:rPr>
        <w:t>11 (3): 321-325.</w:t>
      </w:r>
    </w:p>
    <w:p w:rsidR="00000000" w:rsidRDefault="001D158F">
      <w:pPr>
        <w:pStyle w:val="ListParagraph"/>
        <w:ind w:left="426" w:hanging="426"/>
        <w:jc w:val="both"/>
        <w:rPr>
          <w:rStyle w:val="apple-style-span"/>
          <w:sz w:val="22"/>
          <w:szCs w:val="22"/>
          <w:lang w:val="en-US"/>
        </w:rPr>
      </w:pPr>
      <w:r>
        <w:rPr>
          <w:sz w:val="22"/>
          <w:szCs w:val="22"/>
        </w:rPr>
        <w:t xml:space="preserve">British Nutrition Foundation. (2009). </w:t>
      </w:r>
      <w:r>
        <w:rPr>
          <w:i/>
          <w:sz w:val="22"/>
          <w:szCs w:val="22"/>
        </w:rPr>
        <w:t>Nutrition Science: Preschool Children</w:t>
      </w:r>
      <w:r>
        <w:rPr>
          <w:sz w:val="22"/>
          <w:szCs w:val="22"/>
        </w:rPr>
        <w:t xml:space="preserve">. </w:t>
      </w:r>
      <w:r>
        <w:rPr>
          <w:sz w:val="22"/>
          <w:szCs w:val="22"/>
          <w:lang w:val="en-US"/>
        </w:rPr>
        <w:t>(</w:t>
      </w:r>
      <w:r>
        <w:rPr>
          <w:sz w:val="22"/>
          <w:szCs w:val="22"/>
        </w:rPr>
        <w:t>http://www.nutrition.org.uk/nutritionscience/life/pre-school-children</w:t>
      </w:r>
      <w:r>
        <w:rPr>
          <w:sz w:val="22"/>
          <w:szCs w:val="22"/>
          <w:lang w:val="en-US"/>
        </w:rPr>
        <w:t>).</w:t>
      </w:r>
    </w:p>
    <w:p w:rsidR="00000000" w:rsidRDefault="001D158F">
      <w:pPr>
        <w:pStyle w:val="ListParagraph"/>
        <w:ind w:left="426" w:hanging="426"/>
        <w:jc w:val="both"/>
        <w:rPr>
          <w:sz w:val="22"/>
          <w:szCs w:val="22"/>
          <w:lang w:val="en-US"/>
        </w:rPr>
      </w:pPr>
      <w:r>
        <w:rPr>
          <w:sz w:val="22"/>
          <w:szCs w:val="22"/>
        </w:rPr>
        <w:t xml:space="preserve">Droog, Simone M. </w:t>
      </w:r>
      <w:r>
        <w:rPr>
          <w:i/>
          <w:sz w:val="22"/>
          <w:szCs w:val="22"/>
        </w:rPr>
        <w:t>et al</w:t>
      </w:r>
      <w:r>
        <w:rPr>
          <w:sz w:val="22"/>
          <w:szCs w:val="22"/>
        </w:rPr>
        <w:t>. (2013)</w:t>
      </w:r>
      <w:r>
        <w:rPr>
          <w:sz w:val="22"/>
          <w:szCs w:val="22"/>
          <w:lang w:val="en-US"/>
        </w:rPr>
        <w:t>.</w:t>
      </w:r>
      <w:r>
        <w:rPr>
          <w:sz w:val="22"/>
          <w:szCs w:val="22"/>
        </w:rPr>
        <w:t xml:space="preserve"> </w:t>
      </w:r>
      <w:r>
        <w:rPr>
          <w:i/>
          <w:iCs/>
          <w:sz w:val="22"/>
          <w:szCs w:val="22"/>
        </w:rPr>
        <w:t>Enhancing C</w:t>
      </w:r>
      <w:r>
        <w:rPr>
          <w:i/>
          <w:iCs/>
          <w:sz w:val="22"/>
          <w:szCs w:val="22"/>
        </w:rPr>
        <w:t>hildren’s Vegetable Consumption Using Vegetable-Promoting Picture books, The Impact of Interactive Shared Reading and Character–Product Congruence</w:t>
      </w:r>
      <w:r>
        <w:rPr>
          <w:sz w:val="22"/>
          <w:szCs w:val="22"/>
        </w:rPr>
        <w:t xml:space="preserve">. </w:t>
      </w:r>
      <w:r>
        <w:rPr>
          <w:i/>
          <w:sz w:val="22"/>
          <w:szCs w:val="22"/>
        </w:rPr>
        <w:t>Journal</w:t>
      </w:r>
      <w:r>
        <w:rPr>
          <w:sz w:val="22"/>
          <w:szCs w:val="22"/>
        </w:rPr>
        <w:t xml:space="preserve"> </w:t>
      </w:r>
      <w:r>
        <w:rPr>
          <w:i/>
          <w:sz w:val="22"/>
          <w:szCs w:val="22"/>
        </w:rPr>
        <w:t>Appetite 73 (2014) 73–80</w:t>
      </w:r>
      <w:r>
        <w:rPr>
          <w:sz w:val="22"/>
          <w:szCs w:val="22"/>
        </w:rPr>
        <w:t>. Elsevier</w:t>
      </w:r>
      <w:r>
        <w:rPr>
          <w:sz w:val="22"/>
          <w:szCs w:val="22"/>
          <w:lang w:val="en-US"/>
        </w:rPr>
        <w:t>.</w:t>
      </w:r>
    </w:p>
    <w:p w:rsidR="00000000" w:rsidRDefault="001D158F">
      <w:pPr>
        <w:pStyle w:val="ListParagraph"/>
        <w:ind w:left="426" w:hanging="426"/>
        <w:jc w:val="both"/>
        <w:rPr>
          <w:sz w:val="22"/>
          <w:szCs w:val="22"/>
          <w:lang w:val="en-US"/>
        </w:rPr>
      </w:pPr>
      <w:r>
        <w:rPr>
          <w:sz w:val="22"/>
          <w:szCs w:val="22"/>
        </w:rPr>
        <w:t xml:space="preserve">Fibrihirzani, Hafsah. (2012). </w:t>
      </w:r>
      <w:r>
        <w:rPr>
          <w:iCs/>
          <w:sz w:val="22"/>
          <w:szCs w:val="22"/>
        </w:rPr>
        <w:t>Hubungan antara Karakteristik Indi</w:t>
      </w:r>
      <w:r>
        <w:rPr>
          <w:iCs/>
          <w:sz w:val="22"/>
          <w:szCs w:val="22"/>
        </w:rPr>
        <w:t xml:space="preserve">vidu, Orang tua dan Lingkungan dengan Konsumsi Buah dan Sayur pada Siswa SDN Beji </w:t>
      </w:r>
      <w:r>
        <w:rPr>
          <w:iCs/>
          <w:sz w:val="22"/>
          <w:szCs w:val="22"/>
        </w:rPr>
        <w:lastRenderedPageBreak/>
        <w:t xml:space="preserve">5 dan 7 Depok Tahun 2012. </w:t>
      </w:r>
      <w:r>
        <w:rPr>
          <w:i/>
          <w:iCs/>
          <w:sz w:val="22"/>
          <w:szCs w:val="22"/>
        </w:rPr>
        <w:t>Skripsi Fakultas Kesehatan Masyarakat Universitas Indonesia Jakarta</w:t>
      </w:r>
      <w:r>
        <w:rPr>
          <w:sz w:val="22"/>
          <w:szCs w:val="22"/>
          <w:lang w:val="en-US"/>
        </w:rPr>
        <w:t>.</w:t>
      </w:r>
    </w:p>
    <w:p w:rsidR="00000000" w:rsidRDefault="001D158F">
      <w:pPr>
        <w:pStyle w:val="ListParagraph"/>
        <w:ind w:left="426" w:hanging="426"/>
        <w:jc w:val="both"/>
        <w:rPr>
          <w:sz w:val="22"/>
          <w:szCs w:val="22"/>
          <w:lang w:val="en-US"/>
        </w:rPr>
      </w:pPr>
      <w:r>
        <w:rPr>
          <w:sz w:val="22"/>
          <w:szCs w:val="22"/>
        </w:rPr>
        <w:t xml:space="preserve">Fitriani, F. </w:t>
      </w:r>
      <w:r>
        <w:rPr>
          <w:i/>
          <w:sz w:val="22"/>
          <w:szCs w:val="22"/>
        </w:rPr>
        <w:t>et al</w:t>
      </w:r>
      <w:r>
        <w:rPr>
          <w:sz w:val="22"/>
          <w:szCs w:val="22"/>
        </w:rPr>
        <w:t xml:space="preserve">. (2009). </w:t>
      </w:r>
      <w:r>
        <w:rPr>
          <w:iCs/>
          <w:sz w:val="22"/>
          <w:szCs w:val="22"/>
        </w:rPr>
        <w:t>Gambaran Penyebab Kesulitan Makan pada Anak Praseko</w:t>
      </w:r>
      <w:r>
        <w:rPr>
          <w:iCs/>
          <w:sz w:val="22"/>
          <w:szCs w:val="22"/>
        </w:rPr>
        <w:t>lah Usia 3-5 Tahun di Perumahan Top Amin Mulya Jakabaring Palembang.</w:t>
      </w:r>
      <w:r>
        <w:rPr>
          <w:i/>
          <w:sz w:val="22"/>
          <w:szCs w:val="22"/>
        </w:rPr>
        <w:t xml:space="preserve"> </w:t>
      </w:r>
      <w:r>
        <w:rPr>
          <w:i/>
          <w:iCs/>
          <w:sz w:val="22"/>
          <w:szCs w:val="22"/>
        </w:rPr>
        <w:t>Eprints Universitas Sriwijaya Palembang</w:t>
      </w:r>
      <w:r>
        <w:rPr>
          <w:i/>
          <w:iCs/>
          <w:sz w:val="22"/>
          <w:szCs w:val="22"/>
          <w:lang w:val="en-US"/>
        </w:rPr>
        <w:t>.</w:t>
      </w:r>
    </w:p>
    <w:p w:rsidR="00000000" w:rsidRDefault="001D158F">
      <w:pPr>
        <w:pStyle w:val="ListParagraph"/>
        <w:ind w:left="426" w:hanging="426"/>
        <w:jc w:val="both"/>
        <w:rPr>
          <w:sz w:val="22"/>
          <w:szCs w:val="22"/>
          <w:shd w:val="clear" w:color="auto" w:fill="FFFFFF"/>
          <w:lang w:val="en-US"/>
        </w:rPr>
      </w:pPr>
      <w:r>
        <w:rPr>
          <w:sz w:val="22"/>
          <w:szCs w:val="22"/>
        </w:rPr>
        <w:t xml:space="preserve">Gardner, Howard. (2008). </w:t>
      </w:r>
      <w:r>
        <w:rPr>
          <w:i/>
          <w:sz w:val="22"/>
          <w:szCs w:val="22"/>
        </w:rPr>
        <w:t>Kenalilah Tipe Gaya Belajar Kita (Learning Style)</w:t>
      </w:r>
      <w:r>
        <w:rPr>
          <w:sz w:val="22"/>
          <w:szCs w:val="22"/>
        </w:rPr>
        <w:t xml:space="preserve">. </w:t>
      </w:r>
      <w:r>
        <w:rPr>
          <w:iCs/>
          <w:sz w:val="22"/>
          <w:szCs w:val="22"/>
        </w:rPr>
        <w:t>Universitas Bangka Belitung</w:t>
      </w:r>
      <w:r>
        <w:rPr>
          <w:i/>
          <w:iCs/>
          <w:sz w:val="22"/>
          <w:szCs w:val="22"/>
        </w:rPr>
        <w:t>.</w:t>
      </w:r>
      <w:r>
        <w:rPr>
          <w:color w:val="006621"/>
          <w:sz w:val="22"/>
          <w:szCs w:val="22"/>
          <w:shd w:val="clear" w:color="auto" w:fill="FFFFFF"/>
        </w:rPr>
        <w:t xml:space="preserve"> </w:t>
      </w:r>
      <w:r>
        <w:rPr>
          <w:color w:val="006621"/>
          <w:sz w:val="22"/>
          <w:szCs w:val="22"/>
          <w:shd w:val="clear" w:color="auto" w:fill="FFFFFF"/>
          <w:lang w:val="en-US"/>
        </w:rPr>
        <w:t>(</w:t>
      </w:r>
      <w:r>
        <w:rPr>
          <w:sz w:val="22"/>
          <w:szCs w:val="22"/>
          <w:lang w:val="id-ID"/>
        </w:rPr>
        <w:t>http://</w:t>
      </w:r>
      <w:r>
        <w:rPr>
          <w:sz w:val="22"/>
          <w:szCs w:val="22"/>
          <w:shd w:val="clear" w:color="auto" w:fill="FFFFFF"/>
        </w:rPr>
        <w:t>www.ubb.ac.id</w:t>
      </w:r>
      <w:r>
        <w:rPr>
          <w:sz w:val="22"/>
          <w:szCs w:val="22"/>
          <w:shd w:val="clear" w:color="auto" w:fill="FFFFFF"/>
          <w:lang w:val="en-US"/>
        </w:rPr>
        <w:t>).</w:t>
      </w:r>
    </w:p>
    <w:p w:rsidR="00000000" w:rsidRDefault="001D158F">
      <w:pPr>
        <w:pStyle w:val="ListParagraph"/>
        <w:ind w:left="426" w:hanging="426"/>
        <w:jc w:val="both"/>
        <w:rPr>
          <w:sz w:val="22"/>
          <w:szCs w:val="22"/>
          <w:lang w:val="en-US"/>
        </w:rPr>
      </w:pPr>
      <w:r>
        <w:rPr>
          <w:sz w:val="22"/>
          <w:szCs w:val="22"/>
        </w:rPr>
        <w:t>Gunanti, Ining R.</w:t>
      </w:r>
      <w:r>
        <w:rPr>
          <w:sz w:val="22"/>
          <w:szCs w:val="22"/>
        </w:rPr>
        <w:t xml:space="preserve"> (2000). </w:t>
      </w:r>
      <w:r>
        <w:rPr>
          <w:iCs/>
          <w:sz w:val="22"/>
          <w:szCs w:val="22"/>
        </w:rPr>
        <w:t xml:space="preserve">Faktor-Faktor yang Mempengaruhi Konsumsi Sayuran Anak Prasekolah. </w:t>
      </w:r>
      <w:r>
        <w:rPr>
          <w:i/>
          <w:iCs/>
          <w:sz w:val="22"/>
          <w:szCs w:val="22"/>
        </w:rPr>
        <w:t>Research center of nutrition development Universitas Airlangga Surabaya</w:t>
      </w:r>
      <w:r>
        <w:rPr>
          <w:i/>
          <w:iCs/>
          <w:sz w:val="22"/>
          <w:szCs w:val="22"/>
          <w:lang w:val="en-US"/>
        </w:rPr>
        <w:t>.</w:t>
      </w:r>
    </w:p>
    <w:p w:rsidR="00000000" w:rsidRDefault="001D158F">
      <w:pPr>
        <w:pStyle w:val="ListParagraph"/>
        <w:ind w:left="426" w:hanging="426"/>
        <w:jc w:val="both"/>
        <w:rPr>
          <w:rStyle w:val="Emphasis"/>
          <w:i w:val="0"/>
          <w:iCs w:val="0"/>
          <w:sz w:val="22"/>
          <w:szCs w:val="22"/>
          <w:lang w:val="en-US"/>
        </w:rPr>
      </w:pPr>
      <w:r>
        <w:rPr>
          <w:sz w:val="22"/>
          <w:szCs w:val="22"/>
        </w:rPr>
        <w:t xml:space="preserve">Hariani, Dede. (2011). </w:t>
      </w:r>
      <w:r>
        <w:rPr>
          <w:iCs/>
          <w:sz w:val="22"/>
          <w:szCs w:val="22"/>
          <w:lang w:val="id-ID"/>
        </w:rPr>
        <w:t>Pengaruh Penyuluhan terhadap Pengetahuan dan Sikap Konsumsi Buah dan Sayuran Siswa Se</w:t>
      </w:r>
      <w:r>
        <w:rPr>
          <w:iCs/>
          <w:sz w:val="22"/>
          <w:szCs w:val="22"/>
          <w:lang w:val="id-ID"/>
        </w:rPr>
        <w:t>kolah Dasar di SD Negri 064975 Kecamatan Medan Denai Kota Medan</w:t>
      </w:r>
      <w:r>
        <w:rPr>
          <w:iCs/>
          <w:sz w:val="22"/>
          <w:szCs w:val="22"/>
        </w:rPr>
        <w:t xml:space="preserve">. </w:t>
      </w:r>
      <w:r>
        <w:rPr>
          <w:i/>
          <w:sz w:val="22"/>
          <w:szCs w:val="22"/>
        </w:rPr>
        <w:t xml:space="preserve">Skripsi Fakultas </w:t>
      </w:r>
      <w:r>
        <w:rPr>
          <w:rStyle w:val="st"/>
          <w:i/>
          <w:sz w:val="22"/>
          <w:szCs w:val="22"/>
        </w:rPr>
        <w:t xml:space="preserve">Kesehatan Masyarakat </w:t>
      </w:r>
      <w:r>
        <w:rPr>
          <w:rStyle w:val="Emphasis"/>
          <w:iCs w:val="0"/>
          <w:sz w:val="22"/>
          <w:szCs w:val="22"/>
        </w:rPr>
        <w:t>Universitas Sumatera Utara</w:t>
      </w:r>
    </w:p>
    <w:p w:rsidR="00000000" w:rsidRDefault="001D158F">
      <w:pPr>
        <w:pStyle w:val="ListParagraph"/>
        <w:ind w:left="426" w:hanging="426"/>
        <w:jc w:val="both"/>
        <w:rPr>
          <w:sz w:val="22"/>
          <w:szCs w:val="22"/>
          <w:lang w:val="en-US"/>
        </w:rPr>
      </w:pPr>
      <w:r>
        <w:rPr>
          <w:sz w:val="22"/>
          <w:szCs w:val="22"/>
        </w:rPr>
        <w:t xml:space="preserve">Harinda, Loraine. (2012). </w:t>
      </w:r>
      <w:r>
        <w:rPr>
          <w:i/>
          <w:sz w:val="22"/>
          <w:szCs w:val="22"/>
        </w:rPr>
        <w:t>Proporsi dan Status Gizi pada Anak Prasekolah dengan Kesulitan Makan di Semarang</w:t>
      </w:r>
      <w:r>
        <w:rPr>
          <w:sz w:val="22"/>
          <w:szCs w:val="22"/>
        </w:rPr>
        <w:t>. Fakultas Kedoktera</w:t>
      </w:r>
      <w:r>
        <w:rPr>
          <w:sz w:val="22"/>
          <w:szCs w:val="22"/>
        </w:rPr>
        <w:t>n Universitas Diponegoro Semarang</w:t>
      </w:r>
    </w:p>
    <w:p w:rsidR="00000000" w:rsidRDefault="001D158F">
      <w:pPr>
        <w:pStyle w:val="ListParagraph"/>
        <w:ind w:left="426" w:hanging="426"/>
        <w:jc w:val="both"/>
        <w:rPr>
          <w:rStyle w:val="st"/>
          <w:sz w:val="22"/>
          <w:szCs w:val="22"/>
          <w:shd w:val="clear" w:color="auto" w:fill="FFFFFF"/>
          <w:lang w:val="en-US"/>
        </w:rPr>
      </w:pPr>
      <w:r>
        <w:rPr>
          <w:sz w:val="22"/>
          <w:szCs w:val="22"/>
        </w:rPr>
        <w:t xml:space="preserve">Haryani. (2007). </w:t>
      </w:r>
      <w:r>
        <w:rPr>
          <w:i/>
          <w:sz w:val="22"/>
          <w:szCs w:val="22"/>
        </w:rPr>
        <w:t>Mencerdaskan Anak dengan Dongeng</w:t>
      </w:r>
      <w:r>
        <w:rPr>
          <w:sz w:val="22"/>
          <w:szCs w:val="22"/>
        </w:rPr>
        <w:t>. Universitas Negeri Yogyakarta. Diakses 18 Maret 2014</w:t>
      </w:r>
      <w:r>
        <w:rPr>
          <w:sz w:val="22"/>
          <w:szCs w:val="22"/>
          <w:shd w:val="clear" w:color="auto" w:fill="FFFFFF"/>
        </w:rPr>
        <w:t xml:space="preserve"> </w:t>
      </w:r>
      <w:r>
        <w:rPr>
          <w:sz w:val="22"/>
          <w:szCs w:val="22"/>
          <w:shd w:val="clear" w:color="auto" w:fill="FFFFFF"/>
          <w:lang w:val="en-US"/>
        </w:rPr>
        <w:t>(</w:t>
      </w:r>
      <w:r>
        <w:rPr>
          <w:sz w:val="22"/>
          <w:szCs w:val="22"/>
          <w:shd w:val="clear" w:color="auto" w:fill="FFFFFF"/>
        </w:rPr>
        <w:t>http://staff.uny.ac.id/</w:t>
      </w:r>
      <w:r>
        <w:rPr>
          <w:sz w:val="22"/>
          <w:szCs w:val="22"/>
          <w:shd w:val="clear" w:color="auto" w:fill="FFFFFF"/>
          <w:lang w:val="en-US"/>
        </w:rPr>
        <w:t>)</w:t>
      </w:r>
    </w:p>
    <w:p w:rsidR="00000000" w:rsidRDefault="001D158F">
      <w:pPr>
        <w:pStyle w:val="ListParagraph"/>
        <w:ind w:left="426" w:hanging="426"/>
        <w:jc w:val="both"/>
        <w:rPr>
          <w:sz w:val="22"/>
          <w:szCs w:val="22"/>
          <w:lang w:val="en-US"/>
        </w:rPr>
      </w:pPr>
      <w:r>
        <w:rPr>
          <w:sz w:val="22"/>
          <w:szCs w:val="22"/>
        </w:rPr>
        <w:t xml:space="preserve">Herlina, Sarah. (2009). </w:t>
      </w:r>
      <w:r>
        <w:rPr>
          <w:i/>
          <w:sz w:val="22"/>
          <w:szCs w:val="22"/>
        </w:rPr>
        <w:t>Hubungan Karakteristik dengan Tingkat Pengetahuan Ibu Postpartum ten</w:t>
      </w:r>
      <w:r>
        <w:rPr>
          <w:i/>
          <w:sz w:val="22"/>
          <w:szCs w:val="22"/>
        </w:rPr>
        <w:t>tang Perawatan Masa Nifas di Ruang Camar I Rumah Sakit Umum Daerah Arifin Achmad Pekanbaru.</w:t>
      </w:r>
      <w:r>
        <w:rPr>
          <w:sz w:val="22"/>
          <w:szCs w:val="22"/>
        </w:rPr>
        <w:t xml:space="preserve"> Fakultas Kedokteran Universitas Sumatera Utara.</w:t>
      </w:r>
    </w:p>
    <w:p w:rsidR="00000000" w:rsidRDefault="001D158F">
      <w:pPr>
        <w:pStyle w:val="ListParagraph"/>
        <w:ind w:left="426" w:hanging="426"/>
        <w:jc w:val="both"/>
        <w:rPr>
          <w:sz w:val="22"/>
          <w:szCs w:val="22"/>
          <w:lang w:val="en-US"/>
        </w:rPr>
      </w:pPr>
      <w:r>
        <w:rPr>
          <w:sz w:val="22"/>
          <w:szCs w:val="22"/>
        </w:rPr>
        <w:t>Kement</w:t>
      </w:r>
      <w:r>
        <w:rPr>
          <w:sz w:val="22"/>
          <w:szCs w:val="22"/>
          <w:lang w:val="en-US"/>
        </w:rPr>
        <w:t>e</w:t>
      </w:r>
      <w:r>
        <w:rPr>
          <w:sz w:val="22"/>
          <w:szCs w:val="22"/>
        </w:rPr>
        <w:t xml:space="preserve">rian Kesehatan RI. (2011). </w:t>
      </w:r>
      <w:r>
        <w:rPr>
          <w:i/>
          <w:sz w:val="22"/>
          <w:szCs w:val="22"/>
        </w:rPr>
        <w:t>Strategi Nasional Penerapan Pola Konsumsi Makanan dan Aktifitas Fisik untuk Menceg</w:t>
      </w:r>
      <w:r>
        <w:rPr>
          <w:i/>
          <w:sz w:val="22"/>
          <w:szCs w:val="22"/>
        </w:rPr>
        <w:t>ah Penyakit Tidak Menular</w:t>
      </w:r>
      <w:r>
        <w:rPr>
          <w:sz w:val="22"/>
          <w:szCs w:val="22"/>
        </w:rPr>
        <w:t>. Jakarta: Kementerian Kesehatan RI Direktorat Jenderal Bina Gizi dan Kesehatan Ibu dan Anak</w:t>
      </w:r>
      <w:r>
        <w:rPr>
          <w:sz w:val="22"/>
          <w:szCs w:val="22"/>
          <w:lang w:val="en-US"/>
        </w:rPr>
        <w:t>.</w:t>
      </w:r>
    </w:p>
    <w:p w:rsidR="00000000" w:rsidRDefault="001D158F">
      <w:pPr>
        <w:pStyle w:val="ListParagraph"/>
        <w:ind w:left="426" w:hanging="426"/>
        <w:jc w:val="both"/>
        <w:rPr>
          <w:sz w:val="22"/>
          <w:szCs w:val="22"/>
          <w:lang w:val="en-US"/>
        </w:rPr>
      </w:pPr>
      <w:r>
        <w:rPr>
          <w:sz w:val="22"/>
          <w:szCs w:val="22"/>
        </w:rPr>
        <w:t xml:space="preserve">Krolner, </w:t>
      </w:r>
      <w:r>
        <w:rPr>
          <w:i/>
          <w:sz w:val="22"/>
          <w:szCs w:val="22"/>
        </w:rPr>
        <w:t>et al</w:t>
      </w:r>
      <w:r>
        <w:rPr>
          <w:sz w:val="22"/>
          <w:szCs w:val="22"/>
        </w:rPr>
        <w:t xml:space="preserve">. (2011). </w:t>
      </w:r>
      <w:r>
        <w:rPr>
          <w:i/>
          <w:iCs/>
          <w:sz w:val="22"/>
          <w:szCs w:val="22"/>
        </w:rPr>
        <w:t xml:space="preserve">Determinants of fruit and vegetable consumption among children and adolescents: a review of the literature. Part </w:t>
      </w:r>
      <w:r>
        <w:rPr>
          <w:i/>
          <w:iCs/>
          <w:sz w:val="22"/>
          <w:szCs w:val="22"/>
        </w:rPr>
        <w:t>II: qualitative studies. International Journal of Behavioral Nutrition and Physical Activity</w:t>
      </w:r>
      <w:r>
        <w:rPr>
          <w:sz w:val="22"/>
          <w:szCs w:val="22"/>
        </w:rPr>
        <w:t xml:space="preserve"> 2011, 8:112</w:t>
      </w:r>
      <w:r>
        <w:rPr>
          <w:sz w:val="22"/>
          <w:szCs w:val="22"/>
          <w:lang w:val="en-US"/>
        </w:rPr>
        <w:t>.</w:t>
      </w:r>
    </w:p>
    <w:p w:rsidR="00000000" w:rsidRDefault="001D158F">
      <w:pPr>
        <w:pStyle w:val="ListParagraph"/>
        <w:ind w:left="426" w:hanging="426"/>
        <w:jc w:val="both"/>
        <w:rPr>
          <w:rStyle w:val="apple-style-span"/>
          <w:sz w:val="22"/>
          <w:szCs w:val="22"/>
          <w:shd w:val="clear" w:color="auto" w:fill="FFFFFF"/>
          <w:lang w:val="en-US"/>
        </w:rPr>
      </w:pPr>
      <w:r>
        <w:rPr>
          <w:sz w:val="22"/>
          <w:szCs w:val="22"/>
        </w:rPr>
        <w:lastRenderedPageBreak/>
        <w:t xml:space="preserve">Kusumastuti, Dina N. (2010). </w:t>
      </w:r>
      <w:r>
        <w:rPr>
          <w:iCs/>
          <w:sz w:val="22"/>
          <w:szCs w:val="22"/>
        </w:rPr>
        <w:t>Pengaruh Kegiatan Storytelling terhadap Pertumbuhan Minat Baca Siswa di TK Bangun 1 Getas Kecamatan Pabelan Kabupaten Sem</w:t>
      </w:r>
      <w:r>
        <w:rPr>
          <w:iCs/>
          <w:sz w:val="22"/>
          <w:szCs w:val="22"/>
        </w:rPr>
        <w:t xml:space="preserve">arang. </w:t>
      </w:r>
      <w:r>
        <w:rPr>
          <w:i/>
          <w:iCs/>
          <w:sz w:val="22"/>
          <w:szCs w:val="22"/>
        </w:rPr>
        <w:t>Skripsi Fakultas Ilmu Budaya Universitas Diponegoro Semarang</w:t>
      </w:r>
      <w:r>
        <w:rPr>
          <w:i/>
          <w:iCs/>
          <w:sz w:val="22"/>
          <w:szCs w:val="22"/>
          <w:lang w:val="en-US"/>
        </w:rPr>
        <w:t>.</w:t>
      </w:r>
      <w:r>
        <w:rPr>
          <w:sz w:val="22"/>
          <w:szCs w:val="22"/>
        </w:rPr>
        <w:t xml:space="preserve"> </w:t>
      </w:r>
      <w:r>
        <w:rPr>
          <w:sz w:val="22"/>
          <w:szCs w:val="22"/>
          <w:lang w:val="en-US"/>
        </w:rPr>
        <w:t>(</w:t>
      </w:r>
      <w:r>
        <w:rPr>
          <w:sz w:val="22"/>
          <w:szCs w:val="22"/>
          <w:shd w:val="clear" w:color="auto" w:fill="FFFFFF"/>
        </w:rPr>
        <w:t>eprints.undip.ac.id/22141/</w:t>
      </w:r>
      <w:r>
        <w:rPr>
          <w:sz w:val="22"/>
          <w:szCs w:val="22"/>
          <w:shd w:val="clear" w:color="auto" w:fill="FFFFFF"/>
          <w:cs/>
        </w:rPr>
        <w:t>‎</w:t>
      </w:r>
      <w:r>
        <w:rPr>
          <w:sz w:val="22"/>
          <w:szCs w:val="22"/>
          <w:shd w:val="clear" w:color="auto" w:fill="FFFFFF"/>
          <w:lang w:val="en-US"/>
        </w:rPr>
        <w:t>).</w:t>
      </w:r>
    </w:p>
    <w:p w:rsidR="00000000" w:rsidRDefault="001D158F">
      <w:pPr>
        <w:pStyle w:val="ListParagraph"/>
        <w:ind w:left="426" w:hanging="426"/>
        <w:jc w:val="both"/>
        <w:rPr>
          <w:rStyle w:val="apple-style-span"/>
          <w:sz w:val="22"/>
          <w:szCs w:val="22"/>
          <w:shd w:val="clear" w:color="auto" w:fill="FFFFFF"/>
          <w:lang w:val="en-US"/>
        </w:rPr>
      </w:pPr>
      <w:r>
        <w:rPr>
          <w:sz w:val="22"/>
          <w:szCs w:val="22"/>
        </w:rPr>
        <w:t xml:space="preserve">Maryam, Aziemah. (2012). </w:t>
      </w:r>
      <w:r>
        <w:rPr>
          <w:i/>
          <w:sz w:val="22"/>
          <w:szCs w:val="22"/>
        </w:rPr>
        <w:t>Tingkat Pengetahuan Anak-Anak Sekolah Dasar tentang Manfaat Konsumsi Sayur-Mayur di Sekolah Dasar Shafiyyatul Amaliyyah Medan.</w:t>
      </w:r>
      <w:r>
        <w:rPr>
          <w:sz w:val="22"/>
          <w:szCs w:val="22"/>
        </w:rPr>
        <w:t xml:space="preserve"> Skri</w:t>
      </w:r>
      <w:r>
        <w:rPr>
          <w:sz w:val="22"/>
          <w:szCs w:val="22"/>
        </w:rPr>
        <w:t>psi Fakultas Kedokteran Universitas Sumatera Utara Medan</w:t>
      </w:r>
      <w:r>
        <w:rPr>
          <w:rStyle w:val="apple-style-span"/>
          <w:sz w:val="22"/>
          <w:szCs w:val="22"/>
        </w:rPr>
        <w:t xml:space="preserve"> </w:t>
      </w:r>
    </w:p>
    <w:p w:rsidR="00000000" w:rsidRDefault="001D158F">
      <w:pPr>
        <w:pStyle w:val="ListParagraph"/>
        <w:ind w:left="426" w:hanging="426"/>
        <w:jc w:val="both"/>
        <w:rPr>
          <w:sz w:val="22"/>
          <w:szCs w:val="22"/>
          <w:lang w:val="en-US"/>
        </w:rPr>
      </w:pPr>
      <w:r>
        <w:rPr>
          <w:sz w:val="22"/>
          <w:szCs w:val="22"/>
        </w:rPr>
        <w:t xml:space="preserve">Mubarak, Wahit Iqbal, </w:t>
      </w:r>
      <w:r>
        <w:rPr>
          <w:i/>
          <w:sz w:val="22"/>
          <w:szCs w:val="22"/>
        </w:rPr>
        <w:t>et al</w:t>
      </w:r>
      <w:r>
        <w:rPr>
          <w:sz w:val="22"/>
          <w:szCs w:val="22"/>
        </w:rPr>
        <w:t xml:space="preserve">. (2007). </w:t>
      </w:r>
      <w:r>
        <w:rPr>
          <w:i/>
          <w:sz w:val="22"/>
          <w:szCs w:val="22"/>
        </w:rPr>
        <w:t>Promosi Kesehatan Sebuah Pengantar Proses Belajar Mangajar dalam Pendidikan</w:t>
      </w:r>
      <w:r>
        <w:rPr>
          <w:sz w:val="22"/>
          <w:szCs w:val="22"/>
        </w:rPr>
        <w:t>. Yogyakarta: Graha Ilmu.</w:t>
      </w:r>
    </w:p>
    <w:p w:rsidR="00000000" w:rsidRDefault="001D158F">
      <w:pPr>
        <w:pStyle w:val="ListParagraph"/>
        <w:ind w:left="426" w:hanging="426"/>
        <w:jc w:val="both"/>
        <w:rPr>
          <w:sz w:val="22"/>
          <w:szCs w:val="22"/>
          <w:lang w:val="en-US"/>
        </w:rPr>
      </w:pPr>
      <w:r>
        <w:rPr>
          <w:sz w:val="22"/>
          <w:szCs w:val="22"/>
        </w:rPr>
        <w:t xml:space="preserve">Nasir. (2009). </w:t>
      </w:r>
      <w:r>
        <w:rPr>
          <w:i/>
          <w:sz w:val="22"/>
          <w:szCs w:val="22"/>
        </w:rPr>
        <w:t>Komunikasi dalam praktek keperawatan. Teori d</w:t>
      </w:r>
      <w:r>
        <w:rPr>
          <w:i/>
          <w:sz w:val="22"/>
          <w:szCs w:val="22"/>
        </w:rPr>
        <w:t>an aplikasi</w:t>
      </w:r>
      <w:r>
        <w:rPr>
          <w:sz w:val="22"/>
          <w:szCs w:val="22"/>
        </w:rPr>
        <w:t>. Jakarta: Salemba Medika</w:t>
      </w:r>
      <w:r>
        <w:rPr>
          <w:sz w:val="22"/>
          <w:szCs w:val="22"/>
          <w:lang w:val="en-US"/>
        </w:rPr>
        <w:t>.</w:t>
      </w:r>
    </w:p>
    <w:p w:rsidR="00000000" w:rsidRDefault="001D158F">
      <w:pPr>
        <w:pStyle w:val="ListParagraph"/>
        <w:ind w:left="426" w:hanging="426"/>
        <w:jc w:val="both"/>
        <w:rPr>
          <w:sz w:val="22"/>
          <w:szCs w:val="22"/>
          <w:lang w:val="en-US"/>
        </w:rPr>
      </w:pPr>
      <w:r>
        <w:rPr>
          <w:sz w:val="22"/>
          <w:szCs w:val="22"/>
        </w:rPr>
        <w:t xml:space="preserve">Piazza, C.C. &amp; T.A. Hernandez. (2004). </w:t>
      </w:r>
      <w:r>
        <w:rPr>
          <w:i/>
          <w:sz w:val="22"/>
          <w:szCs w:val="22"/>
        </w:rPr>
        <w:t>Assesment and treatment of pediatric feeding disorders</w:t>
      </w:r>
      <w:r>
        <w:rPr>
          <w:sz w:val="22"/>
          <w:szCs w:val="22"/>
        </w:rPr>
        <w:t>.</w:t>
      </w:r>
      <w:r>
        <w:rPr>
          <w:sz w:val="22"/>
          <w:szCs w:val="22"/>
          <w:lang w:val="en-US"/>
        </w:rPr>
        <w:t xml:space="preserve"> </w:t>
      </w:r>
      <w:r>
        <w:rPr>
          <w:sz w:val="22"/>
          <w:szCs w:val="22"/>
        </w:rPr>
        <w:t>Encyclopedia on Early Childhood; 2004; 1-7</w:t>
      </w:r>
      <w:r>
        <w:rPr>
          <w:sz w:val="22"/>
          <w:szCs w:val="22"/>
          <w:lang w:val="en-US"/>
        </w:rPr>
        <w:t>.</w:t>
      </w:r>
    </w:p>
    <w:p w:rsidR="00000000" w:rsidRDefault="001D158F">
      <w:pPr>
        <w:pStyle w:val="ListParagraph"/>
        <w:ind w:left="426" w:hanging="426"/>
        <w:jc w:val="both"/>
        <w:rPr>
          <w:sz w:val="22"/>
          <w:szCs w:val="22"/>
          <w:lang w:val="en-US"/>
        </w:rPr>
      </w:pPr>
      <w:r>
        <w:rPr>
          <w:sz w:val="22"/>
          <w:szCs w:val="22"/>
        </w:rPr>
        <w:t xml:space="preserve">Rini, Esti Setya. (2012). </w:t>
      </w:r>
      <w:r>
        <w:rPr>
          <w:iCs/>
          <w:sz w:val="22"/>
          <w:szCs w:val="22"/>
        </w:rPr>
        <w:t>Hubungan Tingkat Pendidikan Orang Tua dan Prestasi Be</w:t>
      </w:r>
      <w:r>
        <w:rPr>
          <w:iCs/>
          <w:sz w:val="22"/>
          <w:szCs w:val="22"/>
        </w:rPr>
        <w:t>lajar Siswa dengan Minat Siswa Melanjutkan Studi ke Perguruan Tinggi pada Siswa Kelas XI SMA Negeri 1 Kalasan.</w:t>
      </w:r>
      <w:r>
        <w:rPr>
          <w:sz w:val="22"/>
          <w:szCs w:val="22"/>
        </w:rPr>
        <w:t xml:space="preserve"> </w:t>
      </w:r>
      <w:r>
        <w:rPr>
          <w:i/>
          <w:iCs/>
          <w:sz w:val="22"/>
          <w:szCs w:val="22"/>
        </w:rPr>
        <w:t>Skripsi Fakultas Ekonomi Universitas Negeri Yogyakarta</w:t>
      </w:r>
      <w:r>
        <w:rPr>
          <w:i/>
          <w:iCs/>
          <w:sz w:val="22"/>
          <w:szCs w:val="22"/>
          <w:lang w:val="en-US"/>
        </w:rPr>
        <w:t>.</w:t>
      </w:r>
    </w:p>
    <w:p w:rsidR="00000000" w:rsidRDefault="001D158F">
      <w:pPr>
        <w:pStyle w:val="ListParagraph"/>
        <w:ind w:left="426" w:hanging="426"/>
        <w:jc w:val="both"/>
        <w:rPr>
          <w:sz w:val="22"/>
          <w:szCs w:val="22"/>
          <w:lang w:val="en-US"/>
        </w:rPr>
      </w:pPr>
      <w:r>
        <w:rPr>
          <w:sz w:val="22"/>
          <w:szCs w:val="22"/>
        </w:rPr>
        <w:t xml:space="preserve">Sophiani, P. (2008). </w:t>
      </w:r>
      <w:r>
        <w:rPr>
          <w:iCs/>
          <w:sz w:val="22"/>
          <w:szCs w:val="22"/>
        </w:rPr>
        <w:t>Peran Storytelling sebagai Sarana Promosi Perpustakaan TK/SD Al Izha</w:t>
      </w:r>
      <w:r>
        <w:rPr>
          <w:iCs/>
          <w:sz w:val="22"/>
          <w:szCs w:val="22"/>
        </w:rPr>
        <w:t xml:space="preserve">r Pondok Labu Jakarta. </w:t>
      </w:r>
      <w:r>
        <w:rPr>
          <w:i/>
          <w:iCs/>
          <w:sz w:val="22"/>
          <w:szCs w:val="22"/>
        </w:rPr>
        <w:t>Skripsi Fakultas Adab dan Humaniora UIN Syarif Hidayatullah Jakarta</w:t>
      </w:r>
    </w:p>
    <w:p w:rsidR="00000000" w:rsidRDefault="001D158F">
      <w:pPr>
        <w:pStyle w:val="ListParagraph"/>
        <w:ind w:left="426" w:hanging="426"/>
        <w:jc w:val="both"/>
        <w:rPr>
          <w:sz w:val="22"/>
          <w:szCs w:val="22"/>
          <w:lang w:val="en-US"/>
        </w:rPr>
      </w:pPr>
      <w:r>
        <w:rPr>
          <w:sz w:val="22"/>
          <w:szCs w:val="22"/>
        </w:rPr>
        <w:t xml:space="preserve">Syaodih, Ernawulan. (2011). </w:t>
      </w:r>
      <w:r>
        <w:rPr>
          <w:i/>
          <w:iCs/>
          <w:sz w:val="22"/>
          <w:szCs w:val="22"/>
        </w:rPr>
        <w:t>Perkembangan Kognitif Anak Prasekolah</w:t>
      </w:r>
      <w:r>
        <w:rPr>
          <w:sz w:val="22"/>
          <w:szCs w:val="22"/>
        </w:rPr>
        <w:t xml:space="preserve">. Universitas Pendidikan Indonesia Bandung </w:t>
      </w:r>
      <w:r>
        <w:rPr>
          <w:sz w:val="22"/>
          <w:szCs w:val="22"/>
          <w:lang w:val="en-US"/>
        </w:rPr>
        <w:t>(</w:t>
      </w:r>
      <w:r>
        <w:rPr>
          <w:sz w:val="22"/>
          <w:szCs w:val="22"/>
        </w:rPr>
        <w:t>http://file.upi.edu/</w:t>
      </w:r>
      <w:r>
        <w:rPr>
          <w:sz w:val="22"/>
          <w:szCs w:val="22"/>
          <w:lang w:val="en-US"/>
        </w:rPr>
        <w:t>).</w:t>
      </w:r>
    </w:p>
    <w:p w:rsidR="00000000" w:rsidRDefault="001D158F">
      <w:pPr>
        <w:pStyle w:val="ListParagraph"/>
        <w:ind w:left="426" w:hanging="426"/>
        <w:jc w:val="both"/>
        <w:rPr>
          <w:sz w:val="22"/>
          <w:szCs w:val="22"/>
          <w:shd w:val="clear" w:color="auto" w:fill="FFFFFF"/>
          <w:lang w:val="en-US"/>
        </w:rPr>
      </w:pPr>
      <w:r>
        <w:rPr>
          <w:sz w:val="22"/>
          <w:szCs w:val="22"/>
          <w:shd w:val="clear" w:color="auto" w:fill="FFFFFF"/>
        </w:rPr>
        <w:t>Wardlaw Gordon M. &amp; Anne M. Smith</w:t>
      </w:r>
      <w:r>
        <w:rPr>
          <w:sz w:val="22"/>
          <w:szCs w:val="22"/>
          <w:shd w:val="clear" w:color="auto" w:fill="FFFFFF"/>
        </w:rPr>
        <w:t xml:space="preserve">. (2009). </w:t>
      </w:r>
      <w:r>
        <w:rPr>
          <w:i/>
          <w:sz w:val="22"/>
          <w:szCs w:val="22"/>
          <w:shd w:val="clear" w:color="auto" w:fill="FFFFFF"/>
        </w:rPr>
        <w:t>Contemporary Nutrition 7</w:t>
      </w:r>
      <w:r>
        <w:rPr>
          <w:i/>
          <w:sz w:val="22"/>
          <w:szCs w:val="22"/>
          <w:shd w:val="clear" w:color="auto" w:fill="FFFFFF"/>
          <w:vertAlign w:val="superscript"/>
        </w:rPr>
        <w:t>th</w:t>
      </w:r>
      <w:r>
        <w:rPr>
          <w:i/>
          <w:sz w:val="22"/>
          <w:szCs w:val="22"/>
          <w:shd w:val="clear" w:color="auto" w:fill="FFFFFF"/>
        </w:rPr>
        <w:t xml:space="preserve"> edition</w:t>
      </w:r>
      <w:r>
        <w:rPr>
          <w:sz w:val="22"/>
          <w:szCs w:val="22"/>
          <w:shd w:val="clear" w:color="auto" w:fill="FFFFFF"/>
        </w:rPr>
        <w:t>. New York: McGraw-Hil Publishing Company</w:t>
      </w:r>
      <w:r>
        <w:rPr>
          <w:sz w:val="22"/>
          <w:szCs w:val="22"/>
          <w:shd w:val="clear" w:color="auto" w:fill="FFFFFF"/>
          <w:lang w:val="en-US"/>
        </w:rPr>
        <w:t>.</w:t>
      </w:r>
    </w:p>
    <w:p w:rsidR="00000000" w:rsidRDefault="001D158F">
      <w:pPr>
        <w:pStyle w:val="ListParagraph"/>
        <w:ind w:left="426" w:hanging="426"/>
        <w:jc w:val="both"/>
        <w:rPr>
          <w:sz w:val="22"/>
          <w:szCs w:val="22"/>
          <w:shd w:val="clear" w:color="auto" w:fill="FFFFFF"/>
          <w:lang w:val="en-US"/>
        </w:rPr>
      </w:pPr>
      <w:r>
        <w:rPr>
          <w:sz w:val="22"/>
          <w:szCs w:val="22"/>
          <w:shd w:val="clear" w:color="auto" w:fill="FFFFFF"/>
        </w:rPr>
        <w:t xml:space="preserve">Wardlaw, Gordon M. </w:t>
      </w:r>
      <w:r>
        <w:rPr>
          <w:i/>
          <w:sz w:val="22"/>
          <w:szCs w:val="22"/>
          <w:shd w:val="clear" w:color="auto" w:fill="FFFFFF"/>
        </w:rPr>
        <w:t>et al</w:t>
      </w:r>
      <w:r>
        <w:rPr>
          <w:sz w:val="22"/>
          <w:szCs w:val="22"/>
          <w:shd w:val="clear" w:color="auto" w:fill="FFFFFF"/>
        </w:rPr>
        <w:t xml:space="preserve">. (2004). </w:t>
      </w:r>
      <w:r>
        <w:rPr>
          <w:rStyle w:val="Emphasis"/>
          <w:sz w:val="22"/>
          <w:szCs w:val="22"/>
          <w:shd w:val="clear" w:color="auto" w:fill="FFFFFF"/>
        </w:rPr>
        <w:t xml:space="preserve">Perspectives in Nutrition </w:t>
      </w:r>
      <w:r>
        <w:rPr>
          <w:i/>
          <w:sz w:val="22"/>
          <w:szCs w:val="22"/>
          <w:shd w:val="clear" w:color="auto" w:fill="FFFFFF"/>
        </w:rPr>
        <w:t>6</w:t>
      </w:r>
      <w:r>
        <w:rPr>
          <w:i/>
          <w:sz w:val="22"/>
          <w:szCs w:val="22"/>
          <w:shd w:val="clear" w:color="auto" w:fill="FFFFFF"/>
          <w:vertAlign w:val="superscript"/>
        </w:rPr>
        <w:t>th</w:t>
      </w:r>
      <w:r>
        <w:rPr>
          <w:i/>
          <w:sz w:val="22"/>
          <w:szCs w:val="22"/>
          <w:shd w:val="clear" w:color="auto" w:fill="FFFFFF"/>
        </w:rPr>
        <w:t xml:space="preserve"> edition</w:t>
      </w:r>
      <w:r>
        <w:rPr>
          <w:rStyle w:val="apple-converted-space"/>
          <w:sz w:val="22"/>
          <w:szCs w:val="22"/>
          <w:shd w:val="clear" w:color="auto" w:fill="FFFFFF"/>
        </w:rPr>
        <w:t xml:space="preserve">. </w:t>
      </w:r>
      <w:r>
        <w:rPr>
          <w:sz w:val="22"/>
          <w:szCs w:val="22"/>
          <w:shd w:val="clear" w:color="auto" w:fill="FFFFFF"/>
        </w:rPr>
        <w:t>New York: McGraw-Hil Publishing Company</w:t>
      </w:r>
      <w:r>
        <w:rPr>
          <w:sz w:val="22"/>
          <w:szCs w:val="22"/>
          <w:shd w:val="clear" w:color="auto" w:fill="FFFFFF"/>
          <w:lang w:val="en-US"/>
        </w:rPr>
        <w:t>.</w:t>
      </w:r>
    </w:p>
    <w:p w:rsidR="001D158F" w:rsidRDefault="001D158F">
      <w:pPr>
        <w:pStyle w:val="ListParagraph"/>
        <w:ind w:left="426" w:hanging="426"/>
        <w:jc w:val="both"/>
        <w:rPr>
          <w:sz w:val="22"/>
          <w:szCs w:val="22"/>
          <w:shd w:val="clear" w:color="auto" w:fill="FFFFFF"/>
          <w:lang w:val="en-US"/>
        </w:rPr>
      </w:pPr>
      <w:r>
        <w:rPr>
          <w:sz w:val="22"/>
          <w:szCs w:val="22"/>
        </w:rPr>
        <w:t xml:space="preserve">Wright CM, </w:t>
      </w:r>
      <w:r>
        <w:rPr>
          <w:i/>
          <w:sz w:val="22"/>
          <w:szCs w:val="22"/>
        </w:rPr>
        <w:t>et al</w:t>
      </w:r>
      <w:r>
        <w:rPr>
          <w:sz w:val="22"/>
          <w:szCs w:val="22"/>
        </w:rPr>
        <w:t xml:space="preserve">. (2007). </w:t>
      </w:r>
      <w:r>
        <w:rPr>
          <w:i/>
          <w:iCs/>
          <w:sz w:val="22"/>
          <w:szCs w:val="22"/>
        </w:rPr>
        <w:t>How do toddler eating problem</w:t>
      </w:r>
      <w:r>
        <w:rPr>
          <w:i/>
          <w:iCs/>
          <w:sz w:val="22"/>
          <w:szCs w:val="22"/>
        </w:rPr>
        <w:t>s relate to their eating behavior, food preferences, and growth</w:t>
      </w:r>
      <w:r>
        <w:rPr>
          <w:sz w:val="22"/>
          <w:szCs w:val="22"/>
        </w:rPr>
        <w:t xml:space="preserve">? </w:t>
      </w:r>
      <w:r>
        <w:rPr>
          <w:i/>
          <w:sz w:val="22"/>
          <w:szCs w:val="22"/>
        </w:rPr>
        <w:t>American Academy of Pediatrics</w:t>
      </w:r>
      <w:r>
        <w:rPr>
          <w:sz w:val="22"/>
          <w:szCs w:val="22"/>
        </w:rPr>
        <w:t>; 2007; 120:106</w:t>
      </w:r>
      <w:r>
        <w:rPr>
          <w:sz w:val="22"/>
          <w:szCs w:val="22"/>
        </w:rPr>
        <w:t>9-75</w:t>
      </w:r>
      <w:r>
        <w:rPr>
          <w:sz w:val="22"/>
          <w:szCs w:val="22"/>
          <w:lang w:val="en-US"/>
        </w:rPr>
        <w:t>.</w:t>
      </w:r>
    </w:p>
    <w:sectPr w:rsidR="001D158F" w:rsidSect="00656521">
      <w:type w:val="continuous"/>
      <w:pgSz w:w="11906" w:h="16838"/>
      <w:pgMar w:top="1411" w:right="1411" w:bottom="1411" w:left="1699" w:header="706" w:footer="706" w:gutter="0"/>
      <w:cols w:num="2" w:space="709" w:equalWidth="0">
        <w:col w:w="4150" w:space="709"/>
        <w:col w:w="393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8F" w:rsidRDefault="001D158F" w:rsidP="00402713">
      <w:pPr>
        <w:spacing w:after="0" w:line="240" w:lineRule="auto"/>
      </w:pPr>
      <w:r>
        <w:separator/>
      </w:r>
    </w:p>
  </w:endnote>
  <w:endnote w:type="continuationSeparator" w:id="0">
    <w:p w:rsidR="001D158F" w:rsidRDefault="001D158F" w:rsidP="00402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158F">
    <w:pPr>
      <w:pStyle w:val="Footer"/>
      <w:jc w:val="center"/>
      <w:rPr>
        <w:rFonts w:ascii="Times New Roman" w:hAnsi="Times New Roman"/>
      </w:rPr>
    </w:pPr>
  </w:p>
  <w:p w:rsidR="003A703D" w:rsidRPr="00D84DEE" w:rsidRDefault="003A703D" w:rsidP="003A703D">
    <w:pPr>
      <w:pStyle w:val="Footer"/>
      <w:rPr>
        <w:rFonts w:ascii="Times New Roman" w:hAnsi="Times New Roman"/>
        <w:sz w:val="22"/>
        <w:szCs w:val="22"/>
        <w:lang w:val="en-US"/>
      </w:rPr>
    </w:pPr>
    <w:r>
      <w:rPr>
        <w:sz w:val="22"/>
      </w:rPr>
      <w:pict>
        <v:shapetype id="_x0000_t202" coordsize="21600,21600" o:spt="202" path="m,l,21600r21600,l21600,xe">
          <v:stroke joinstyle="miter"/>
          <v:path gradientshapeok="t" o:connecttype="rect"/>
        </v:shapetype>
        <v:shape id="Text Box1" o:spid="_x0000_s2050" type="#_x0000_t202" style="position:absolute;margin-left:226.2pt;margin-top:2.65pt;width:9.05pt;height:21.9pt;z-index:1;mso-wrap-style:none;mso-position-horizontal-relative:margin" filled="f" stroked="f">
          <v:textbox style="mso-fit-shape-to-text:t" inset="0,0,0,0">
            <w:txbxContent>
              <w:p w:rsidR="003A703D" w:rsidRDefault="003A703D" w:rsidP="003A703D">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sidR="0077144F" w:rsidRPr="0077144F">
                  <w:rPr>
                    <w:noProof/>
                    <w:sz w:val="18"/>
                  </w:rPr>
                  <w:t>82</w:t>
                </w:r>
                <w:r>
                  <w:rPr>
                    <w:sz w:val="18"/>
                    <w:lang w:val="en-US"/>
                  </w:rPr>
                  <w:fldChar w:fldCharType="end"/>
                </w:r>
              </w:p>
            </w:txbxContent>
          </v:textbox>
          <w10:wrap anchorx="margin"/>
        </v:shape>
      </w:pict>
    </w:r>
    <w:r w:rsidRPr="00D84DEE">
      <w:rPr>
        <w:rFonts w:ascii="Times New Roman" w:hAnsi="Times New Roman"/>
        <w:sz w:val="22"/>
        <w:szCs w:val="22"/>
        <w:lang w:val="en-US"/>
      </w:rPr>
      <w:t>Jurnal Pediomaternal</w:t>
    </w:r>
    <w:r w:rsidRPr="00D84DEE">
      <w:rPr>
        <w:rFonts w:ascii="Times New Roman" w:hAnsi="Times New Roman"/>
        <w:sz w:val="22"/>
        <w:szCs w:val="22"/>
        <w:lang w:val="en-US"/>
      </w:rPr>
      <w:tab/>
    </w:r>
    <w:r w:rsidRPr="00D84DEE">
      <w:rPr>
        <w:rFonts w:ascii="Times New Roman" w:hAnsi="Times New Roman"/>
        <w:sz w:val="22"/>
        <w:szCs w:val="22"/>
        <w:lang w:val="en-US"/>
      </w:rPr>
      <w:tab/>
      <w:t>Vol. 3 No. 1 Oktober</w:t>
    </w:r>
    <w:r w:rsidRPr="00D84DEE">
      <w:rPr>
        <w:rFonts w:ascii="Times New Roman" w:hAnsi="Times New Roman"/>
        <w:sz w:val="22"/>
      </w:rPr>
      <w:t xml:space="preserve"> 2014-April 2015</w:t>
    </w:r>
  </w:p>
  <w:p w:rsidR="00000000" w:rsidRDefault="001D158F">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8F" w:rsidRDefault="001D158F" w:rsidP="00402713">
      <w:pPr>
        <w:spacing w:after="0" w:line="240" w:lineRule="auto"/>
      </w:pPr>
      <w:r>
        <w:separator/>
      </w:r>
    </w:p>
  </w:footnote>
  <w:footnote w:type="continuationSeparator" w:id="0">
    <w:p w:rsidR="001D158F" w:rsidRDefault="001D158F" w:rsidP="004027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stylePaneFormatFilter w:val="3F01"/>
  <w:doNotTrackMoves/>
  <w:defaultTabStop w:val="720"/>
  <w:drawingGridHorizontalSpacing w:val="110"/>
  <w:displayHorizontalDrawingGridEvery w:val="2"/>
  <w:characterSpacingControl w:val="doNotCompress"/>
  <w:doNotValidateAgainstSchema/>
  <w:doNotDemarcateInvalidXml/>
  <w:hdrShapeDefaults>
    <o:shapedefaults v:ext="edit" spidmax="3074"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D158F"/>
    <w:rsid w:val="0035781A"/>
    <w:rsid w:val="003A703D"/>
    <w:rsid w:val="005E5FFD"/>
    <w:rsid w:val="00656521"/>
    <w:rsid w:val="0077144F"/>
    <w:rsid w:val="00B8143C"/>
    <w:rsid w:val="00E405DB"/>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n">
    <w:name w:val="atn"/>
    <w:basedOn w:val="DefaultParagraphFont"/>
  </w:style>
  <w:style w:type="character" w:customStyle="1" w:styleId="apple-style-span">
    <w:name w:val="apple-style-span"/>
  </w:style>
  <w:style w:type="character" w:styleId="Hyperlink">
    <w:name w:val="Hyperlink"/>
    <w:uiPriority w:val="99"/>
    <w:unhideWhenUsed/>
    <w:rPr>
      <w:color w:val="0000FF"/>
      <w:u w:val="single"/>
    </w:rPr>
  </w:style>
  <w:style w:type="character" w:customStyle="1" w:styleId="apple-converted-space">
    <w:name w:val="apple-converted-space"/>
  </w:style>
  <w:style w:type="character" w:customStyle="1" w:styleId="BodyTextIndentChar">
    <w:name w:val="Body Text Indent Char"/>
    <w:basedOn w:val="DefaultParagraphFont"/>
    <w:link w:val="BodyTextIndent"/>
    <w:uiPriority w:val="99"/>
    <w:rPr>
      <w:sz w:val="22"/>
      <w:szCs w:val="22"/>
    </w:rPr>
  </w:style>
  <w:style w:type="character" w:customStyle="1" w:styleId="FooterChar">
    <w:name w:val="Footer Char"/>
    <w:link w:val="Footer"/>
    <w:uiPriority w:val="99"/>
    <w:rPr>
      <w:rFonts w:ascii="Calibri" w:eastAsia="Calibri" w:hAnsi="Calibri" w:cs="Times New Roman"/>
    </w:rPr>
  </w:style>
  <w:style w:type="character" w:styleId="Emphasis">
    <w:name w:val="Emphasis"/>
    <w:uiPriority w:val="20"/>
    <w:qFormat/>
    <w:rPr>
      <w:i/>
      <w:iCs/>
    </w:rPr>
  </w:style>
  <w:style w:type="character" w:customStyle="1" w:styleId="subbab2Char">
    <w:name w:val="sub bab 2 Char"/>
    <w:link w:val="subbab2"/>
    <w:rPr>
      <w:rFonts w:ascii="Times New Roman" w:hAnsi="Times New Roman"/>
      <w:bCs/>
      <w:sz w:val="24"/>
      <w:szCs w:val="24"/>
      <w:lang w:val="id-ID"/>
    </w:rPr>
  </w:style>
  <w:style w:type="character" w:customStyle="1" w:styleId="BalloonTextChar">
    <w:name w:val="Balloon Text Char"/>
    <w:link w:val="BalloonText"/>
    <w:uiPriority w:val="99"/>
    <w:semiHidden/>
    <w:rPr>
      <w:rFonts w:ascii="Tahoma" w:eastAsia="Calibri" w:hAnsi="Tahoma" w:cs="Tahoma"/>
      <w:sz w:val="16"/>
      <w:szCs w:val="16"/>
    </w:rPr>
  </w:style>
  <w:style w:type="character" w:customStyle="1" w:styleId="HeaderChar">
    <w:name w:val="Header Char"/>
    <w:link w:val="Header"/>
    <w:uiPriority w:val="99"/>
    <w:rPr>
      <w:rFonts w:ascii="Calibri" w:eastAsia="Calibri" w:hAnsi="Calibri" w:cs="Times New Roman"/>
    </w:rPr>
  </w:style>
  <w:style w:type="character" w:customStyle="1" w:styleId="st">
    <w:name w:val="st"/>
    <w:basedOn w:val="DefaultParagraphFont"/>
  </w:style>
  <w:style w:type="character" w:customStyle="1" w:styleId="hps">
    <w:name w:val="hps"/>
    <w:basedOn w:val="DefaultParagraphFont"/>
  </w:style>
  <w:style w:type="character" w:customStyle="1" w:styleId="ListParagraphChar">
    <w:name w:val="List Paragraph Char"/>
    <w:link w:val="ListParagraph"/>
    <w:uiPriority w:val="34"/>
    <w:locked/>
    <w:rPr>
      <w:rFonts w:ascii="Times New Roman" w:eastAsia="Times New Roman" w:hAnsi="Times New Roman" w:cs="Times New Roman"/>
      <w:sz w:val="24"/>
      <w:szCs w:val="24"/>
      <w:lang w:eastAsia="id-ID"/>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sz w:val="24"/>
      <w:szCs w:val="24"/>
      <w:lang w:eastAsia="id-ID"/>
    </w:rPr>
  </w:style>
  <w:style w:type="paragraph" w:styleId="Footer">
    <w:name w:val="footer"/>
    <w:basedOn w:val="Normal"/>
    <w:link w:val="FooterChar"/>
    <w:uiPriority w:val="99"/>
    <w:unhideWhenUsed/>
    <w:pPr>
      <w:tabs>
        <w:tab w:val="center" w:pos="4513"/>
        <w:tab w:val="right" w:pos="9026"/>
      </w:tabs>
      <w:spacing w:after="0" w:line="240" w:lineRule="auto"/>
    </w:pPr>
    <w:rPr>
      <w:sz w:val="20"/>
      <w:szCs w:val="20"/>
      <w:lang/>
    </w:rPr>
  </w:style>
  <w:style w:type="paragraph" w:customStyle="1" w:styleId="subbab2">
    <w:name w:val="sub bab 2"/>
    <w:basedOn w:val="Normal"/>
    <w:link w:val="subbab2Char"/>
    <w:qFormat/>
    <w:pPr>
      <w:spacing w:after="0" w:line="480" w:lineRule="auto"/>
      <w:ind w:left="720" w:hanging="720"/>
      <w:jc w:val="both"/>
    </w:pPr>
    <w:rPr>
      <w:rFonts w:ascii="Times New Roman" w:hAnsi="Times New Roman"/>
      <w:bCs/>
      <w:sz w:val="24"/>
      <w:szCs w:val="24"/>
      <w:lang/>
    </w:rPr>
  </w:style>
  <w:style w:type="paragraph" w:styleId="BodyTextIndent">
    <w:name w:val="Body Text Indent"/>
    <w:basedOn w:val="Normal"/>
    <w:link w:val="BodyTextIndentChar"/>
    <w:uiPriority w:val="99"/>
    <w:unhideWhenUsed/>
    <w:pPr>
      <w:spacing w:after="120"/>
      <w:ind w:left="360"/>
    </w:pPr>
    <w:rPr>
      <w:lang w:val="en-US"/>
    </w:rPr>
  </w:style>
  <w:style w:type="paragraph" w:styleId="BalloonText">
    <w:name w:val="Balloon Text"/>
    <w:basedOn w:val="Normal"/>
    <w:link w:val="BalloonTextChar"/>
    <w:uiPriority w:val="99"/>
    <w:unhideWhenUsed/>
    <w:pPr>
      <w:spacing w:after="0" w:line="240" w:lineRule="auto"/>
    </w:pPr>
    <w:rPr>
      <w:rFonts w:ascii="Tahoma" w:hAnsi="Tahoma"/>
      <w:sz w:val="16"/>
      <w:szCs w:val="16"/>
      <w:lang/>
    </w:rPr>
  </w:style>
  <w:style w:type="paragraph" w:styleId="Header">
    <w:name w:val="header"/>
    <w:basedOn w:val="Normal"/>
    <w:link w:val="HeaderChar"/>
    <w:uiPriority w:val="99"/>
    <w:unhideWhenUsed/>
    <w:pPr>
      <w:tabs>
        <w:tab w:val="center" w:pos="4513"/>
        <w:tab w:val="right" w:pos="9026"/>
      </w:tabs>
      <w:spacing w:after="0" w:line="240" w:lineRule="auto"/>
    </w:pPr>
    <w:rPr>
      <w:sz w:val="20"/>
      <w:szCs w:val="20"/>
      <w:lang/>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5942</Words>
  <Characters>33873</Characters>
  <Application>Microsoft Office Word</Application>
  <DocSecurity>0</DocSecurity>
  <PresentationFormat/>
  <Lines>282</Lines>
  <Paragraphs>79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PENGARUH STORYTELLING TERHADAP PENGETAHUAN DAN SIKAP ANAK PRASEKOLAH DALAM KONSUMSI SAYUR</vt:lpstr>
    </vt:vector>
  </TitlesOfParts>
  <Company/>
  <LinksUpToDate>false</LinksUpToDate>
  <CharactersWithSpaces>39736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STORYTELLING TERHADAP PENGETAHUAN DAN SIKAP ANAK PRASEKOLAH DALAM KONSUMSI SAYUR</dc:title>
  <dc:creator>S&amp;R WIJAYA;Tiyas Kusumaningrum</dc:creator>
  <cp:lastModifiedBy>tiyas kusuma</cp:lastModifiedBy>
  <cp:revision>3</cp:revision>
  <cp:lastPrinted>2014-07-01T21:41:00Z</cp:lastPrinted>
  <dcterms:created xsi:type="dcterms:W3CDTF">2015-03-09T08:39:00Z</dcterms:created>
  <dcterms:modified xsi:type="dcterms:W3CDTF">2015-03-09T08:41:00Z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