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80D" w:rsidRDefault="001E680D" w:rsidP="001E680D">
      <w:pPr>
        <w:spacing w:after="240" w:line="360" w:lineRule="auto"/>
        <w:jc w:val="center"/>
        <w:rPr>
          <w:b/>
        </w:rPr>
      </w:pPr>
      <w:r>
        <w:rPr>
          <w:b/>
        </w:rPr>
        <w:t>Dampak Konflik Antar Aliran Agama ( Studi Deskriptif Tentang Mekanisme Survival Para Pengungsi Keluarga Syiah Dalam Memenuhi Kehidupan di Kabupaten Sampang )</w:t>
      </w:r>
    </w:p>
    <w:p w:rsidR="001E680D" w:rsidRDefault="001E680D" w:rsidP="001E680D">
      <w:pPr>
        <w:spacing w:after="240"/>
        <w:jc w:val="center"/>
        <w:rPr>
          <w:b/>
        </w:rPr>
      </w:pPr>
      <w:r>
        <w:rPr>
          <w:b/>
        </w:rPr>
        <w:t>Hanggarbini Sapta Wisuda Yanto</w:t>
      </w:r>
    </w:p>
    <w:p w:rsidR="001E680D" w:rsidRDefault="001E680D" w:rsidP="001E680D">
      <w:pPr>
        <w:pStyle w:val="NormalWeb"/>
        <w:shd w:val="clear" w:color="auto" w:fill="FFFFFF"/>
        <w:spacing w:before="0" w:beforeAutospacing="0" w:after="240" w:afterAutospacing="0" w:line="480" w:lineRule="auto"/>
        <w:jc w:val="center"/>
      </w:pPr>
      <w:r>
        <w:t> Departemen Sosiologi, FISIP, Universitas Airlangga</w:t>
      </w:r>
    </w:p>
    <w:p w:rsidR="001E680D" w:rsidRDefault="001E680D" w:rsidP="001E680D">
      <w:pPr>
        <w:spacing w:after="240"/>
        <w:jc w:val="center"/>
        <w:rPr>
          <w:b/>
          <w:bCs/>
        </w:rPr>
      </w:pPr>
      <w:r>
        <w:rPr>
          <w:b/>
          <w:bCs/>
        </w:rPr>
        <w:t>ABSTRAK</w:t>
      </w:r>
    </w:p>
    <w:p w:rsidR="001E680D" w:rsidRDefault="001E680D" w:rsidP="001E680D">
      <w:pPr>
        <w:ind w:firstLine="720"/>
        <w:jc w:val="both"/>
      </w:pPr>
      <w:r>
        <w:t xml:space="preserve">Penelitian ini berjudul Dampak Konflik Antar Aliran Agama </w:t>
      </w:r>
      <w:proofErr w:type="gramStart"/>
      <w:r>
        <w:t>( Studi</w:t>
      </w:r>
      <w:proofErr w:type="gramEnd"/>
      <w:r>
        <w:t xml:space="preserve"> Deskriptif Tentang Mekanisme Survival Para Pengungsi Keluarga Syiah Dalam Memenuhi Kehidupan di Kabupaten Sampang ), yang mana secara khusus mengkaji tentang dampak yang ditimbulakan akibat terjadinya konflik antar aliran agama antara agama Islam yang berpaham Syi’ah dengan agama Islam yang berpaham Sunni yang terjadi di Kecamatan Omben, Kabupaten Sampang, Madura. </w:t>
      </w:r>
      <w:proofErr w:type="gramStart"/>
      <w:r>
        <w:t>Selain itu juga mengaji upaya-upaya yang dilakukan korban konflik dalam memenuhi kebutuhan hidup sehari-hari pasca terjadinya konflik.</w:t>
      </w:r>
      <w:proofErr w:type="gramEnd"/>
    </w:p>
    <w:p w:rsidR="001E680D" w:rsidRDefault="001E680D" w:rsidP="001E680D">
      <w:pPr>
        <w:ind w:firstLine="720"/>
        <w:jc w:val="both"/>
      </w:pPr>
      <w:proofErr w:type="gramStart"/>
      <w:r>
        <w:t>Metode yang digunakan dalam penelitian ini yaitu terdiri dari, pertama tipe penelitian yang mana menggunakan penelitian yang bersifat deskriptif.</w:t>
      </w:r>
      <w:proofErr w:type="gramEnd"/>
      <w:r>
        <w:t xml:space="preserve"> </w:t>
      </w:r>
      <w:proofErr w:type="gramStart"/>
      <w:r>
        <w:t>Kedua, definisi konseptual yang mencakup mekanisme survival, aliran syiah, dan kondisi sosial ekonomi.</w:t>
      </w:r>
      <w:proofErr w:type="gramEnd"/>
      <w:r>
        <w:t xml:space="preserve"> </w:t>
      </w:r>
      <w:proofErr w:type="gramStart"/>
      <w:r>
        <w:t>Ketiga, setting penelitian ini dilakukan di Karang Gayem, Kecamatan Omben, Kabupaten Sampang, Madura.</w:t>
      </w:r>
      <w:proofErr w:type="gramEnd"/>
      <w:r>
        <w:t xml:space="preserve"> Keempat, dalam menggambarkan kondisi sosial, ekonomi, kesehatan, dan pendidikan yang terjadi di tempat pengungsian serta menggambarkan bentuk mekanisme survival para pengungsi pas</w:t>
      </w:r>
      <w:r>
        <w:rPr>
          <w:lang w:val="id-ID"/>
        </w:rPr>
        <w:t>c</w:t>
      </w:r>
      <w:r>
        <w:t xml:space="preserve">a konflik, dilakukan wawancara mendalam terhadap korban konflik kekerasan yakni para pengungsi keluarga </w:t>
      </w:r>
      <w:proofErr w:type="gramStart"/>
      <w:r>
        <w:t>Syiah  pasca</w:t>
      </w:r>
      <w:proofErr w:type="gramEnd"/>
      <w:r>
        <w:t xml:space="preserve"> terjadinya konlik. </w:t>
      </w:r>
      <w:proofErr w:type="gramStart"/>
      <w:r>
        <w:t>Teori yang digunakan dalam penelitian ini adalah teori Mekanisme Survival James C. Scoot dan Teori Hirarki Kebutuhan Abraham Maslow.</w:t>
      </w:r>
      <w:proofErr w:type="gramEnd"/>
    </w:p>
    <w:p w:rsidR="001E680D" w:rsidRDefault="001E680D" w:rsidP="001E680D">
      <w:pPr>
        <w:ind w:firstLine="720"/>
        <w:jc w:val="both"/>
      </w:pPr>
      <w:proofErr w:type="gramStart"/>
      <w:r>
        <w:t>Berawal dari gagasan tersebut, maka penelitian ini menggambarkan mekanisme survival pada korban konflik Sampang berada pada hierarki yang berpedoman pada hierarki kebutuhan yang dikemukakan oleh Abraham Maslow.</w:t>
      </w:r>
      <w:proofErr w:type="gramEnd"/>
    </w:p>
    <w:p w:rsidR="001E680D" w:rsidRDefault="001E680D" w:rsidP="001E680D">
      <w:pPr>
        <w:ind w:firstLine="720"/>
        <w:jc w:val="both"/>
      </w:pPr>
      <w:r>
        <w:t xml:space="preserve">Dalam penelitian ini dapat disimpulakan bahwasannya mekanisme survival </w:t>
      </w:r>
      <w:proofErr w:type="gramStart"/>
      <w:r>
        <w:t>atau  proses</w:t>
      </w:r>
      <w:proofErr w:type="gramEnd"/>
      <w:r>
        <w:t xml:space="preserve"> adaptasi yang dilakukan pengungsi korban kekerasan di desa Karang Gayem adalah dengan memaksimalkan peran patron dalam menjalin hubungan, dan mengefisienkan setiap bantuan yang datang, karena mereka tidak memiliki kesempatan atau kemampuan untuk menambah penghasilan.</w:t>
      </w:r>
    </w:p>
    <w:p w:rsidR="001E680D" w:rsidRDefault="001E680D" w:rsidP="001E680D">
      <w:pPr>
        <w:ind w:firstLine="720"/>
        <w:jc w:val="both"/>
      </w:pPr>
    </w:p>
    <w:p w:rsidR="001E680D" w:rsidRDefault="001E680D" w:rsidP="001E680D">
      <w:pPr>
        <w:spacing w:before="240" w:after="240"/>
        <w:jc w:val="both"/>
        <w:rPr>
          <w:b/>
        </w:rPr>
      </w:pPr>
      <w:r>
        <w:rPr>
          <w:b/>
        </w:rPr>
        <w:t xml:space="preserve">Kata </w:t>
      </w:r>
      <w:proofErr w:type="gramStart"/>
      <w:r>
        <w:rPr>
          <w:b/>
        </w:rPr>
        <w:t>Kunci :</w:t>
      </w:r>
      <w:proofErr w:type="gramEnd"/>
      <w:r>
        <w:rPr>
          <w:b/>
        </w:rPr>
        <w:t xml:space="preserve"> Konflik, aliran Sunni – Syiah, Mekanisme Survival, Hierarki Kebutuhan</w:t>
      </w:r>
    </w:p>
    <w:p w:rsidR="001E680D" w:rsidRDefault="001E680D" w:rsidP="001E680D">
      <w:pPr>
        <w:spacing w:before="240" w:after="240" w:line="480" w:lineRule="auto"/>
        <w:jc w:val="center"/>
        <w:rPr>
          <w:b/>
        </w:rPr>
      </w:pPr>
      <w:r>
        <w:rPr>
          <w:b/>
        </w:rPr>
        <w:t>ABSTRACT</w:t>
      </w:r>
    </w:p>
    <w:p w:rsidR="001E680D" w:rsidRDefault="001E680D" w:rsidP="001E680D">
      <w:pPr>
        <w:ind w:firstLine="720"/>
        <w:jc w:val="both"/>
      </w:pPr>
      <w:r>
        <w:t>This study entitled Impact of the Conflict Between Religion Flow (Descriptive Study On The Survival Mechanism Family Displaced Shiites in Sampang regency Fulfilling Life), which specifically examines the impact that evoked a result of the sectarian conflict between Shiite Islam sensible with Sunni Islam is sensible that occurred in District Omben, Sampang regency, Madura. It also assesses the efforts made to meet the needs of victims of conflict in everyday life post-conflict.</w:t>
      </w:r>
    </w:p>
    <w:p w:rsidR="001E680D" w:rsidRDefault="001E680D" w:rsidP="001E680D">
      <w:pPr>
        <w:ind w:firstLine="720"/>
        <w:jc w:val="both"/>
      </w:pPr>
      <w:r>
        <w:t xml:space="preserve">The method used in this study is comprised of, the first type of research which uses descriptive research. Second, the conceptual definition that includes survival mechanism, flow Shiite, and socio-economic conditions. </w:t>
      </w:r>
      <w:proofErr w:type="gramStart"/>
      <w:r>
        <w:t>Third, this research setting in Coral Gayem, District Omben, Sampang regency, Madura.</w:t>
      </w:r>
      <w:proofErr w:type="gramEnd"/>
      <w:r>
        <w:t xml:space="preserve"> Fourth, in describing the social, economic, health, and education in refugee camps and describes the shape of the survival mechanism of the post-conflict IDPs, conducted in-depth interviews of the victims of the violent conflict that displaced Shiite families after the occurrence beyond conflict. The theory used in this study is the theory of James C. Survival Mechanism Scoot and Abraham Maslow's Hierarchy of Needs Theory.</w:t>
      </w:r>
    </w:p>
    <w:p w:rsidR="001E680D" w:rsidRDefault="001E680D" w:rsidP="001E680D">
      <w:pPr>
        <w:ind w:firstLine="720"/>
        <w:jc w:val="both"/>
      </w:pPr>
      <w:r>
        <w:t>Starting from this idea, this study describes the mechanism of survival in victims of conflict in Sampang is a hierarchy based on the hierarchy of needs proposed by Abraham Maslow.</w:t>
      </w:r>
    </w:p>
    <w:p w:rsidR="001E680D" w:rsidRDefault="001E680D" w:rsidP="001E680D">
      <w:pPr>
        <w:ind w:firstLine="720"/>
        <w:jc w:val="both"/>
      </w:pPr>
      <w:r>
        <w:lastRenderedPageBreak/>
        <w:t>In this research can disimpulakan bahwasannya survival mechanism or process adaptations made refugees of the violence in the village of Karang Gayem is to maximize the role of patron in relationships, and streamline any help there, because they do not have the opportunity or the ability to increase revenue.</w:t>
      </w:r>
    </w:p>
    <w:p w:rsidR="001E680D" w:rsidRDefault="001E680D" w:rsidP="001E680D">
      <w:pPr>
        <w:jc w:val="both"/>
        <w:rPr>
          <w:b/>
        </w:rPr>
      </w:pPr>
    </w:p>
    <w:p w:rsidR="001E680D" w:rsidRDefault="001E680D" w:rsidP="001E680D">
      <w:pPr>
        <w:jc w:val="both"/>
        <w:rPr>
          <w:b/>
        </w:rPr>
      </w:pPr>
      <w:r>
        <w:rPr>
          <w:b/>
        </w:rPr>
        <w:t>Keywords: Conflict, flow Sunni - Shiite, Survival Mechanism, Hierarchy of Needs</w:t>
      </w:r>
    </w:p>
    <w:p w:rsidR="001E680D" w:rsidRDefault="001E680D" w:rsidP="001E680D">
      <w:pPr>
        <w:spacing w:before="240" w:after="240" w:line="480" w:lineRule="auto"/>
        <w:ind w:right="918"/>
        <w:rPr>
          <w:b/>
          <w:sz w:val="28"/>
          <w:szCs w:val="28"/>
        </w:rPr>
      </w:pPr>
      <w:r>
        <w:rPr>
          <w:b/>
          <w:lang w:val="id-ID"/>
        </w:rPr>
        <w:t xml:space="preserve"> </w:t>
      </w:r>
      <w:r>
        <w:rPr>
          <w:b/>
        </w:rPr>
        <w:t>Latar Belakang Masalah</w:t>
      </w:r>
    </w:p>
    <w:p w:rsidR="001E680D" w:rsidRDefault="001E680D" w:rsidP="001E680D">
      <w:pPr>
        <w:spacing w:before="240" w:after="240" w:line="480" w:lineRule="auto"/>
        <w:ind w:right="918" w:firstLine="720"/>
        <w:jc w:val="both"/>
      </w:pPr>
      <w:r>
        <w:rPr>
          <w:lang w:val="id-ID"/>
        </w:rPr>
        <w:t>Di Indonesia setiap individu dapat memilih agama sesuai dengan keyakinannya, k</w:t>
      </w:r>
      <w:r>
        <w:t>a</w:t>
      </w:r>
      <w:r>
        <w:rPr>
          <w:lang w:val="id-ID"/>
        </w:rPr>
        <w:t xml:space="preserve">rena beragama merupakan suatu hak yang melekat pada setiap individu yang hidup dimana pun. Hal ini dilegitimasi oleh </w:t>
      </w:r>
      <w:r>
        <w:t>pasal 28 dan 29 dimana negara kita menjamin kebebasan beragama, dinyatakan  dalam pasal ini disebutkan bahwa pasal 28 e  yang berbunyi “</w:t>
      </w:r>
      <w:r>
        <w:rPr>
          <w:i/>
        </w:rPr>
        <w:t>setiap orang bebas memeluk agama dan beribadah menurut agamanya, memilih pendidikan dan pengajaran, memilih pekerjaan,</w:t>
      </w:r>
      <w:r>
        <w:rPr>
          <w:i/>
          <w:lang w:val="id-ID"/>
        </w:rPr>
        <w:t xml:space="preserve"> </w:t>
      </w:r>
      <w:r>
        <w:rPr>
          <w:i/>
        </w:rPr>
        <w:t>memilih kewarganegaraan,dan memilih tempat tinggal diwilayah negara dan meninggalkannya, serta berhak kembali”</w:t>
      </w:r>
      <w:r>
        <w:rPr>
          <w:rStyle w:val="FootnoteReference"/>
        </w:rPr>
        <w:t xml:space="preserve"> </w:t>
      </w:r>
      <w:r>
        <w:rPr>
          <w:rStyle w:val="FootnoteReference"/>
        </w:rPr>
        <w:footnoteReference w:id="2"/>
      </w:r>
      <w:r>
        <w:rPr>
          <w:lang w:val="id-ID"/>
        </w:rPr>
        <w:t>.</w:t>
      </w:r>
      <w:r>
        <w:t xml:space="preserve"> </w:t>
      </w:r>
      <w:proofErr w:type="gramStart"/>
      <w:r>
        <w:t>Akan tetapi</w:t>
      </w:r>
      <w:r>
        <w:rPr>
          <w:lang w:val="id-ID"/>
        </w:rPr>
        <w:t>,</w:t>
      </w:r>
      <w:r>
        <w:t xml:space="preserve"> tidak semua masyarakat menerima</w:t>
      </w:r>
      <w:r>
        <w:rPr>
          <w:lang w:val="id-ID"/>
        </w:rPr>
        <w:t xml:space="preserve"> </w:t>
      </w:r>
      <w:r>
        <w:t>undang-undang tersebut</w:t>
      </w:r>
      <w:r>
        <w:rPr>
          <w:lang w:val="id-ID"/>
        </w:rPr>
        <w:t>,</w:t>
      </w:r>
      <w:r>
        <w:t xml:space="preserve"> hal ini dibuktikan oleh</w:t>
      </w:r>
      <w:r>
        <w:rPr>
          <w:lang w:val="id-ID"/>
        </w:rPr>
        <w:t xml:space="preserve"> </w:t>
      </w:r>
      <w:r>
        <w:t>peristiwa-peristiwa konflik beragama di tanah air.</w:t>
      </w:r>
      <w:proofErr w:type="gramEnd"/>
      <w:r>
        <w:t xml:space="preserve"> </w:t>
      </w:r>
    </w:p>
    <w:p w:rsidR="001E680D" w:rsidRDefault="001E680D" w:rsidP="001E680D">
      <w:pPr>
        <w:spacing w:before="240" w:after="240" w:line="480" w:lineRule="auto"/>
        <w:ind w:right="918" w:firstLine="720"/>
        <w:jc w:val="both"/>
      </w:pPr>
      <w:r>
        <w:rPr>
          <w:lang w:val="id-ID"/>
        </w:rPr>
        <w:t>Sejumlah penelitian menyimpulkan bahwa pluralitas agama di Indonesia justru lebih memerlihatkan ketegangan dan konflik, baik antara umat berbeda agama, umat sesama penganut satu agama, antara agama resmi dan agama tidak resmi, maupun antara umat beragama dengan kekuatan-kekuatan di luar agama seperti kekuatan adat-istiadat, politik, dan ekonomi.</w:t>
      </w:r>
    </w:p>
    <w:p w:rsidR="001E680D" w:rsidRDefault="001E680D" w:rsidP="001E680D">
      <w:pPr>
        <w:spacing w:before="240" w:after="240" w:line="480" w:lineRule="auto"/>
        <w:ind w:right="918" w:firstLine="720"/>
        <w:jc w:val="both"/>
        <w:rPr>
          <w:i/>
        </w:rPr>
      </w:pPr>
      <w:r>
        <w:t>Fenomena konflik antar aliran agama yang terjadi di tanah air disebabkan karena beberapa banyak alasan, tidak hanya murni didasarkan atas agama itu sendiri, melinkan terdapat nilai-nilai dan kepentingan-</w:t>
      </w:r>
      <w:proofErr w:type="gramStart"/>
      <w:r>
        <w:t>kepentingan  tertentu</w:t>
      </w:r>
      <w:proofErr w:type="gramEnd"/>
      <w:r>
        <w:t xml:space="preserve"> dari kelompok yang terlibat langsung dalam konflik  yang sebenarnya menjadi penyebab utama terjadinya konflik.</w:t>
      </w:r>
    </w:p>
    <w:p w:rsidR="001E680D" w:rsidRDefault="001E680D" w:rsidP="001E680D">
      <w:pPr>
        <w:spacing w:before="240" w:after="240" w:line="480" w:lineRule="auto"/>
        <w:ind w:right="918" w:firstLine="720"/>
        <w:jc w:val="both"/>
        <w:rPr>
          <w:lang w:val="id-ID"/>
        </w:rPr>
      </w:pPr>
      <w:proofErr w:type="gramStart"/>
      <w:r>
        <w:t xml:space="preserve">Salah satu konflik yang terjadi akhir-akhir ini di tanah air adalah </w:t>
      </w:r>
      <w:r>
        <w:rPr>
          <w:lang w:val="id-ID"/>
        </w:rPr>
        <w:t xml:space="preserve">konflik aliran </w:t>
      </w:r>
      <w:r>
        <w:t xml:space="preserve">dalam satu </w:t>
      </w:r>
      <w:r>
        <w:rPr>
          <w:lang w:val="id-ID"/>
        </w:rPr>
        <w:t>agama yang terjadi di Desa Karang Gayem, Kecamatan Omben, Kabupaten Sampang</w:t>
      </w:r>
      <w:r>
        <w:t>, Madura.</w:t>
      </w:r>
      <w:proofErr w:type="gramEnd"/>
      <w:r>
        <w:t xml:space="preserve"> </w:t>
      </w:r>
      <w:proofErr w:type="gramStart"/>
      <w:r>
        <w:t>Konflik yang terjadi antara kelompok agama Islam yang berpaham Syi’ah dan kelompok agama Islam yang berpaham Sunni bukanlah murni karena persoalan keyakinan.</w:t>
      </w:r>
      <w:proofErr w:type="gramEnd"/>
      <w:r>
        <w:t xml:space="preserve">  </w:t>
      </w:r>
      <w:r>
        <w:rPr>
          <w:lang w:val="id-ID"/>
        </w:rPr>
        <w:t xml:space="preserve">Selain itu hal ini menjadi menarik karena selain hingga menelan korban jiwa dan menyebabkan penganut Syi’ah di desa itu </w:t>
      </w:r>
      <w:r>
        <w:rPr>
          <w:lang w:val="id-ID"/>
        </w:rPr>
        <w:lastRenderedPageBreak/>
        <w:t xml:space="preserve">mengungsi, juga mendapat perhatian sempat menjadi isu nasional. Presiden Susilo Bambang Yudhoyono hingga memerintahkan menterinya untuk meninjau lokasi kejadian. Tak hanya itu, beberapa anggota dewan dan pegiat LSM pun turut turun ke lapangan guna mendapatkan keterangan yang lebih valid. </w:t>
      </w:r>
      <w:r>
        <w:t>Kerusuhan tersebut murni berlatar belakang konflik keluarga yang tak lain adalah keluarga tokoh masyarakat</w:t>
      </w:r>
      <w:proofErr w:type="gramStart"/>
      <w:r>
        <w:t>  setempat</w:t>
      </w:r>
      <w:proofErr w:type="gramEnd"/>
      <w:r>
        <w:t>, Tajul Muluk dan Rois.</w:t>
      </w:r>
    </w:p>
    <w:p w:rsidR="001E680D" w:rsidRDefault="001E680D" w:rsidP="001E680D">
      <w:pPr>
        <w:spacing w:before="240" w:after="240" w:line="480" w:lineRule="auto"/>
        <w:ind w:right="918" w:firstLine="720"/>
        <w:jc w:val="both"/>
      </w:pPr>
      <w:proofErr w:type="gramStart"/>
      <w:r>
        <w:t>Dampak yang ditimbulkan akibat terjadinya konflik membuat penduduk setempat harus mengungsi ke tempat yang lebih aman dan kondusif sehingga secara langsung mengganggu bahkan menghentikan aktifitas sehari-hari yang sudah menjadi rutinitas penduduk.</w:t>
      </w:r>
      <w:proofErr w:type="gramEnd"/>
      <w:r>
        <w:t xml:space="preserve"> </w:t>
      </w:r>
      <w:proofErr w:type="gramStart"/>
      <w:r>
        <w:t>Dikarenakan aktifitas yang terganggu maka dalam pemenuhan kebutuhan hidup sehari-hari tidak dapat terpenuhi dengan baik seperti sebelum terjadinya konflik.</w:t>
      </w:r>
      <w:proofErr w:type="gramEnd"/>
      <w:r>
        <w:t xml:space="preserve"> </w:t>
      </w:r>
    </w:p>
    <w:p w:rsidR="001E680D" w:rsidRDefault="001E680D" w:rsidP="001E680D">
      <w:pPr>
        <w:spacing w:before="240" w:after="240" w:line="480" w:lineRule="auto"/>
        <w:ind w:right="918" w:firstLine="720"/>
        <w:jc w:val="both"/>
      </w:pPr>
      <w:proofErr w:type="gramStart"/>
      <w:r>
        <w:t>Mau tidak mau korban konflik yang bertempat tinggal di pengungsian harus berupaya semaksimal mungkin untuk dapat memenuhi kebutuhan hidup sehari-hari, meskipun melihat kondisi di tempat pengungsian yang tidak memungkinkan bagi mereka untuk mencari penghasilan yang digunakan untuk memenuhi kebutuhan hidup.</w:t>
      </w:r>
      <w:proofErr w:type="gramEnd"/>
    </w:p>
    <w:p w:rsidR="001E680D" w:rsidRDefault="001E680D" w:rsidP="001E680D">
      <w:pPr>
        <w:spacing w:before="240" w:after="240" w:line="480" w:lineRule="auto"/>
        <w:ind w:right="918" w:firstLine="720"/>
        <w:jc w:val="both"/>
      </w:pPr>
      <w:r>
        <w:rPr>
          <w:bCs/>
          <w:lang w:eastAsia="id-ID"/>
        </w:rPr>
        <w:t xml:space="preserve">Merujuk pada latar belakang masalah di atas, </w:t>
      </w:r>
      <w:r>
        <w:rPr>
          <w:lang w:eastAsia="id-ID"/>
        </w:rPr>
        <w:t>sehingga disusunlah rumusan masalah untuk mempermudah peneliti dalam menjawab permasalahan yang ada sebagai berikut:</w:t>
      </w:r>
    </w:p>
    <w:p w:rsidR="001E680D" w:rsidRDefault="001E680D" w:rsidP="001E680D">
      <w:pPr>
        <w:pStyle w:val="ListParagraph"/>
        <w:numPr>
          <w:ilvl w:val="0"/>
          <w:numId w:val="1"/>
        </w:numPr>
        <w:spacing w:before="240" w:after="240" w:line="480" w:lineRule="auto"/>
        <w:ind w:right="918"/>
        <w:jc w:val="both"/>
        <w:rPr>
          <w:rFonts w:ascii="Times New Roman" w:hAnsi="Times New Roman"/>
          <w:sz w:val="24"/>
          <w:szCs w:val="24"/>
          <w:lang w:val="id-ID"/>
        </w:rPr>
      </w:pPr>
      <w:r>
        <w:rPr>
          <w:rFonts w:ascii="Times New Roman" w:hAnsi="Times New Roman"/>
          <w:sz w:val="24"/>
          <w:szCs w:val="24"/>
        </w:rPr>
        <w:t>Bagaimana kondisi sosial, ekonomi, kesehatan, dan pendidikan para pengungsi keluarga Syi’ah korban kekerasan pas</w:t>
      </w:r>
      <w:r>
        <w:rPr>
          <w:rFonts w:ascii="Times New Roman" w:hAnsi="Times New Roman"/>
          <w:sz w:val="24"/>
          <w:szCs w:val="24"/>
          <w:lang w:val="id-ID"/>
        </w:rPr>
        <w:t>c</w:t>
      </w:r>
      <w:r>
        <w:rPr>
          <w:rFonts w:ascii="Times New Roman" w:hAnsi="Times New Roman"/>
          <w:sz w:val="24"/>
          <w:szCs w:val="24"/>
        </w:rPr>
        <w:t>a konflik?</w:t>
      </w:r>
    </w:p>
    <w:p w:rsidR="001E680D" w:rsidRDefault="001E680D" w:rsidP="001E680D">
      <w:pPr>
        <w:pStyle w:val="ListParagraph"/>
        <w:numPr>
          <w:ilvl w:val="0"/>
          <w:numId w:val="1"/>
        </w:numPr>
        <w:spacing w:before="240" w:after="240" w:line="480" w:lineRule="auto"/>
        <w:ind w:right="918"/>
        <w:jc w:val="both"/>
        <w:rPr>
          <w:rFonts w:ascii="Times New Roman" w:hAnsi="Times New Roman"/>
          <w:sz w:val="24"/>
          <w:szCs w:val="24"/>
          <w:lang w:val="id-ID"/>
        </w:rPr>
      </w:pPr>
      <w:r>
        <w:rPr>
          <w:rFonts w:ascii="Times New Roman" w:hAnsi="Times New Roman"/>
          <w:sz w:val="24"/>
          <w:szCs w:val="24"/>
          <w:lang w:val="id-ID"/>
        </w:rPr>
        <w:t xml:space="preserve">Bagaimana </w:t>
      </w:r>
      <w:r>
        <w:rPr>
          <w:rFonts w:ascii="Times New Roman" w:hAnsi="Times New Roman"/>
          <w:sz w:val="24"/>
          <w:szCs w:val="24"/>
        </w:rPr>
        <w:t xml:space="preserve">bentuk mekanisme survival para pengungsi keluarga </w:t>
      </w:r>
      <w:r>
        <w:rPr>
          <w:rFonts w:ascii="Times New Roman" w:hAnsi="Times New Roman"/>
          <w:sz w:val="24"/>
          <w:szCs w:val="24"/>
          <w:lang w:val="id-ID"/>
        </w:rPr>
        <w:t>Syi’ah</w:t>
      </w:r>
      <w:r>
        <w:rPr>
          <w:rFonts w:ascii="Times New Roman" w:hAnsi="Times New Roman"/>
          <w:sz w:val="24"/>
          <w:szCs w:val="24"/>
        </w:rPr>
        <w:t xml:space="preserve"> korban kekerasan pas</w:t>
      </w:r>
      <w:r>
        <w:rPr>
          <w:rFonts w:ascii="Times New Roman" w:hAnsi="Times New Roman"/>
          <w:sz w:val="24"/>
          <w:szCs w:val="24"/>
          <w:lang w:val="id-ID"/>
        </w:rPr>
        <w:t>c</w:t>
      </w:r>
      <w:r>
        <w:rPr>
          <w:rFonts w:ascii="Times New Roman" w:hAnsi="Times New Roman"/>
          <w:sz w:val="24"/>
          <w:szCs w:val="24"/>
        </w:rPr>
        <w:t>a konflik?</w:t>
      </w:r>
    </w:p>
    <w:p w:rsidR="001E680D" w:rsidRDefault="001E680D" w:rsidP="001E680D">
      <w:pPr>
        <w:tabs>
          <w:tab w:val="left" w:pos="360"/>
          <w:tab w:val="left" w:pos="1530"/>
          <w:tab w:val="left" w:pos="1710"/>
        </w:tabs>
        <w:spacing w:before="240" w:after="240" w:line="480" w:lineRule="auto"/>
        <w:ind w:right="918"/>
        <w:jc w:val="both"/>
        <w:rPr>
          <w:b/>
        </w:rPr>
      </w:pPr>
      <w:r>
        <w:rPr>
          <w:b/>
        </w:rPr>
        <w:t xml:space="preserve">Tujuan Penelitiaan </w:t>
      </w:r>
    </w:p>
    <w:p w:rsidR="001E680D" w:rsidRDefault="001E680D" w:rsidP="001E680D">
      <w:pPr>
        <w:tabs>
          <w:tab w:val="left" w:pos="360"/>
          <w:tab w:val="left" w:pos="540"/>
          <w:tab w:val="left" w:pos="1530"/>
          <w:tab w:val="left" w:pos="1710"/>
        </w:tabs>
        <w:spacing w:before="240" w:after="240" w:line="480" w:lineRule="auto"/>
        <w:ind w:right="918"/>
        <w:jc w:val="both"/>
        <w:rPr>
          <w:lang w:val="id-ID"/>
        </w:rPr>
      </w:pPr>
      <w:r>
        <w:rPr>
          <w:lang w:val="id-ID"/>
        </w:rPr>
        <w:tab/>
      </w:r>
      <w:r>
        <w:t xml:space="preserve">Berdasarkan rumusan masalahan diatas, didapati tujuan dalam penelitiaan ini yakni sebagai </w:t>
      </w:r>
      <w:proofErr w:type="gramStart"/>
      <w:r>
        <w:t>berikut :</w:t>
      </w:r>
      <w:proofErr w:type="gramEnd"/>
    </w:p>
    <w:p w:rsidR="001E680D" w:rsidRDefault="001E680D" w:rsidP="001E680D">
      <w:pPr>
        <w:pStyle w:val="ListParagraph"/>
        <w:numPr>
          <w:ilvl w:val="0"/>
          <w:numId w:val="2"/>
        </w:numPr>
        <w:tabs>
          <w:tab w:val="left" w:pos="360"/>
        </w:tabs>
        <w:spacing w:before="240" w:after="240" w:line="480" w:lineRule="auto"/>
        <w:ind w:right="918"/>
        <w:jc w:val="both"/>
        <w:rPr>
          <w:rFonts w:ascii="Times New Roman" w:hAnsi="Times New Roman"/>
          <w:sz w:val="24"/>
          <w:szCs w:val="24"/>
          <w:lang w:val="id-ID"/>
        </w:rPr>
      </w:pPr>
      <w:r>
        <w:rPr>
          <w:rFonts w:ascii="Times New Roman" w:hAnsi="Times New Roman"/>
          <w:sz w:val="24"/>
          <w:szCs w:val="24"/>
          <w:lang w:val="id-ID"/>
        </w:rPr>
        <w:lastRenderedPageBreak/>
        <w:t>Men</w:t>
      </w:r>
      <w:r>
        <w:rPr>
          <w:rFonts w:ascii="Times New Roman" w:hAnsi="Times New Roman"/>
          <w:sz w:val="24"/>
          <w:szCs w:val="24"/>
        </w:rPr>
        <w:t xml:space="preserve">deskripsikan kondisi sosial, ekonomi, kesehatan, dan pendidikan para pengungsi keluarga Syi’ah korban kekerasan paskah konflik </w:t>
      </w:r>
    </w:p>
    <w:p w:rsidR="001E680D" w:rsidRDefault="001E680D" w:rsidP="001E680D">
      <w:pPr>
        <w:pStyle w:val="ListParagraph"/>
        <w:numPr>
          <w:ilvl w:val="0"/>
          <w:numId w:val="2"/>
        </w:numPr>
        <w:tabs>
          <w:tab w:val="left" w:pos="360"/>
        </w:tabs>
        <w:spacing w:before="240" w:after="240" w:line="480" w:lineRule="auto"/>
        <w:ind w:right="918"/>
        <w:jc w:val="both"/>
        <w:rPr>
          <w:rFonts w:ascii="Times New Roman" w:hAnsi="Times New Roman"/>
          <w:sz w:val="24"/>
          <w:szCs w:val="24"/>
          <w:lang w:val="id-ID"/>
        </w:rPr>
      </w:pPr>
      <w:r>
        <w:rPr>
          <w:rFonts w:ascii="Times New Roman" w:hAnsi="Times New Roman"/>
          <w:sz w:val="24"/>
          <w:szCs w:val="24"/>
          <w:lang w:val="id-ID"/>
        </w:rPr>
        <w:t>Men</w:t>
      </w:r>
      <w:r>
        <w:rPr>
          <w:rFonts w:ascii="Times New Roman" w:hAnsi="Times New Roman"/>
          <w:sz w:val="24"/>
          <w:szCs w:val="24"/>
        </w:rPr>
        <w:t>deskripsikan bentuk mekanisme survival para pengungsi keluarga Syi’ah korban kekerasan pasca konflik</w:t>
      </w:r>
    </w:p>
    <w:p w:rsidR="001E680D" w:rsidRDefault="001E680D" w:rsidP="001E680D">
      <w:pPr>
        <w:tabs>
          <w:tab w:val="left" w:pos="360"/>
          <w:tab w:val="left" w:pos="1530"/>
          <w:tab w:val="left" w:pos="1710"/>
        </w:tabs>
        <w:spacing w:before="240" w:after="240" w:line="480" w:lineRule="auto"/>
        <w:ind w:right="918"/>
        <w:jc w:val="both"/>
        <w:rPr>
          <w:b/>
        </w:rPr>
      </w:pPr>
    </w:p>
    <w:p w:rsidR="001E680D" w:rsidRDefault="001E680D" w:rsidP="001E680D">
      <w:pPr>
        <w:tabs>
          <w:tab w:val="left" w:pos="360"/>
          <w:tab w:val="left" w:pos="1530"/>
          <w:tab w:val="left" w:pos="1710"/>
        </w:tabs>
        <w:spacing w:before="240" w:after="240" w:line="480" w:lineRule="auto"/>
        <w:ind w:right="918"/>
        <w:jc w:val="both"/>
        <w:rPr>
          <w:b/>
        </w:rPr>
      </w:pPr>
    </w:p>
    <w:p w:rsidR="001E680D" w:rsidRDefault="001E680D" w:rsidP="001E680D">
      <w:pPr>
        <w:tabs>
          <w:tab w:val="left" w:pos="360"/>
          <w:tab w:val="left" w:pos="1530"/>
          <w:tab w:val="left" w:pos="1710"/>
        </w:tabs>
        <w:spacing w:before="240" w:after="240" w:line="480" w:lineRule="auto"/>
        <w:ind w:right="918"/>
        <w:jc w:val="both"/>
        <w:rPr>
          <w:b/>
        </w:rPr>
      </w:pPr>
    </w:p>
    <w:p w:rsidR="001E680D" w:rsidRDefault="001E680D" w:rsidP="001E680D">
      <w:pPr>
        <w:tabs>
          <w:tab w:val="left" w:pos="360"/>
          <w:tab w:val="left" w:pos="1530"/>
          <w:tab w:val="left" w:pos="1710"/>
        </w:tabs>
        <w:spacing w:before="240" w:after="240" w:line="480" w:lineRule="auto"/>
        <w:ind w:right="918"/>
        <w:jc w:val="both"/>
        <w:rPr>
          <w:b/>
          <w:lang w:val="id-ID"/>
        </w:rPr>
      </w:pPr>
      <w:r>
        <w:rPr>
          <w:b/>
        </w:rPr>
        <w:t>Manfaat Penelitian</w:t>
      </w:r>
    </w:p>
    <w:p w:rsidR="001E680D" w:rsidRDefault="001E680D" w:rsidP="001E680D">
      <w:pPr>
        <w:pStyle w:val="ListParagraph"/>
        <w:tabs>
          <w:tab w:val="left" w:pos="360"/>
          <w:tab w:val="left" w:pos="1530"/>
          <w:tab w:val="left" w:pos="1710"/>
        </w:tabs>
        <w:spacing w:before="240" w:after="240" w:line="480" w:lineRule="auto"/>
        <w:ind w:left="360" w:right="918"/>
        <w:jc w:val="both"/>
        <w:rPr>
          <w:rFonts w:ascii="Times New Roman" w:hAnsi="Times New Roman"/>
          <w:b/>
          <w:sz w:val="24"/>
          <w:szCs w:val="24"/>
        </w:rPr>
      </w:pPr>
      <w:r>
        <w:rPr>
          <w:rFonts w:ascii="Times New Roman" w:hAnsi="Times New Roman"/>
          <w:b/>
          <w:sz w:val="24"/>
          <w:szCs w:val="24"/>
        </w:rPr>
        <w:t xml:space="preserve">Manfaat </w:t>
      </w:r>
      <w:proofErr w:type="gramStart"/>
      <w:r>
        <w:rPr>
          <w:rFonts w:ascii="Times New Roman" w:hAnsi="Times New Roman"/>
          <w:b/>
          <w:sz w:val="24"/>
          <w:szCs w:val="24"/>
        </w:rPr>
        <w:t>Akademis :</w:t>
      </w:r>
      <w:proofErr w:type="gramEnd"/>
    </w:p>
    <w:p w:rsidR="001E680D" w:rsidRDefault="001E680D" w:rsidP="001E680D">
      <w:pPr>
        <w:pStyle w:val="ListParagraph"/>
        <w:numPr>
          <w:ilvl w:val="0"/>
          <w:numId w:val="3"/>
        </w:numPr>
        <w:spacing w:before="240" w:after="240" w:line="480" w:lineRule="auto"/>
        <w:ind w:right="918"/>
        <w:jc w:val="both"/>
        <w:rPr>
          <w:rFonts w:ascii="Times New Roman" w:hAnsi="Times New Roman"/>
          <w:sz w:val="24"/>
          <w:szCs w:val="24"/>
        </w:rPr>
      </w:pPr>
      <w:r>
        <w:rPr>
          <w:rFonts w:ascii="Times New Roman" w:hAnsi="Times New Roman"/>
          <w:sz w:val="24"/>
          <w:szCs w:val="24"/>
        </w:rPr>
        <w:t>Melalui penelitian ini diharapkan dapat memperkaya khasanah ilmu sosiologi, khususnya tentang mekanisme survival</w:t>
      </w:r>
    </w:p>
    <w:p w:rsidR="001E680D" w:rsidRDefault="001E680D" w:rsidP="001E680D">
      <w:pPr>
        <w:pStyle w:val="ListParagraph"/>
        <w:numPr>
          <w:ilvl w:val="0"/>
          <w:numId w:val="3"/>
        </w:numPr>
        <w:spacing w:before="240" w:after="240" w:line="480" w:lineRule="auto"/>
        <w:ind w:right="918"/>
        <w:jc w:val="both"/>
        <w:rPr>
          <w:rFonts w:ascii="Times New Roman" w:hAnsi="Times New Roman"/>
          <w:sz w:val="24"/>
          <w:szCs w:val="24"/>
        </w:rPr>
      </w:pPr>
      <w:r>
        <w:rPr>
          <w:rFonts w:ascii="Times New Roman" w:hAnsi="Times New Roman"/>
          <w:sz w:val="24"/>
          <w:szCs w:val="24"/>
        </w:rPr>
        <w:t>Penelitian ini dimaksudkan untuk memahami fenomena sosial pada realitas yang berkaitan dengan dampak sebuah konflik terhadap masyarakat</w:t>
      </w:r>
    </w:p>
    <w:p w:rsidR="001E680D" w:rsidRDefault="001E680D" w:rsidP="001E680D">
      <w:pPr>
        <w:pStyle w:val="ListParagraph"/>
        <w:numPr>
          <w:ilvl w:val="0"/>
          <w:numId w:val="3"/>
        </w:numPr>
        <w:spacing w:before="240" w:after="240" w:line="480" w:lineRule="auto"/>
        <w:ind w:right="918"/>
        <w:jc w:val="both"/>
        <w:rPr>
          <w:rFonts w:ascii="Times New Roman" w:hAnsi="Times New Roman"/>
          <w:sz w:val="24"/>
          <w:szCs w:val="24"/>
        </w:rPr>
      </w:pPr>
      <w:r>
        <w:rPr>
          <w:rFonts w:ascii="Times New Roman" w:hAnsi="Times New Roman"/>
          <w:sz w:val="24"/>
          <w:szCs w:val="24"/>
        </w:rPr>
        <w:t>Dapat dijadikan sebagai referensi untuk menulis makalah atau penelitian tentang mekanisme survival</w:t>
      </w:r>
    </w:p>
    <w:p w:rsidR="001E680D" w:rsidRDefault="001E680D" w:rsidP="001E680D">
      <w:pPr>
        <w:tabs>
          <w:tab w:val="left" w:pos="360"/>
          <w:tab w:val="left" w:pos="7938"/>
          <w:tab w:val="left" w:pos="8364"/>
        </w:tabs>
        <w:spacing w:before="240" w:after="240" w:line="480" w:lineRule="auto"/>
        <w:ind w:right="918"/>
        <w:jc w:val="both"/>
        <w:outlineLvl w:val="0"/>
        <w:rPr>
          <w:b/>
          <w:bCs/>
        </w:rPr>
      </w:pPr>
      <w:r>
        <w:rPr>
          <w:b/>
        </w:rPr>
        <w:tab/>
        <w:t xml:space="preserve">Manfaat </w:t>
      </w:r>
      <w:proofErr w:type="gramStart"/>
      <w:r>
        <w:rPr>
          <w:b/>
        </w:rPr>
        <w:t>Praktis :</w:t>
      </w:r>
      <w:proofErr w:type="gramEnd"/>
    </w:p>
    <w:p w:rsidR="001E680D" w:rsidRDefault="001E680D" w:rsidP="001E680D">
      <w:pPr>
        <w:pStyle w:val="ListParagraph"/>
        <w:spacing w:before="240" w:after="240" w:line="480" w:lineRule="auto"/>
        <w:ind w:left="0" w:right="918" w:firstLine="720"/>
        <w:jc w:val="both"/>
        <w:rPr>
          <w:rFonts w:ascii="Times New Roman" w:hAnsi="Times New Roman"/>
          <w:sz w:val="24"/>
          <w:szCs w:val="24"/>
        </w:rPr>
      </w:pPr>
      <w:r>
        <w:rPr>
          <w:rFonts w:ascii="Times New Roman" w:hAnsi="Times New Roman"/>
          <w:sz w:val="24"/>
          <w:szCs w:val="24"/>
        </w:rPr>
        <w:t xml:space="preserve">Dengan </w:t>
      </w:r>
      <w:proofErr w:type="gramStart"/>
      <w:r>
        <w:rPr>
          <w:rFonts w:ascii="Times New Roman" w:hAnsi="Times New Roman"/>
          <w:sz w:val="24"/>
          <w:szCs w:val="24"/>
        </w:rPr>
        <w:t xml:space="preserve">adanya </w:t>
      </w:r>
      <w:r>
        <w:rPr>
          <w:rFonts w:ascii="Times New Roman" w:hAnsi="Times New Roman"/>
          <w:sz w:val="24"/>
          <w:szCs w:val="24"/>
          <w:lang w:val="id-ID"/>
        </w:rPr>
        <w:t xml:space="preserve"> </w:t>
      </w:r>
      <w:r>
        <w:rPr>
          <w:rFonts w:ascii="Times New Roman" w:hAnsi="Times New Roman"/>
          <w:sz w:val="24"/>
          <w:szCs w:val="24"/>
        </w:rPr>
        <w:t>penelitian</w:t>
      </w:r>
      <w:proofErr w:type="gramEnd"/>
      <w:r>
        <w:rPr>
          <w:rFonts w:ascii="Times New Roman" w:hAnsi="Times New Roman"/>
          <w:sz w:val="24"/>
          <w:szCs w:val="24"/>
        </w:rPr>
        <w:t xml:space="preserve"> ini diharapkan pemerintah daerah maupun pusat segera menyelesaikan permasalahan konflik antar aliran agama di Desa Omben</w:t>
      </w:r>
      <w:r>
        <w:rPr>
          <w:rFonts w:ascii="Times New Roman" w:hAnsi="Times New Roman"/>
          <w:sz w:val="24"/>
          <w:szCs w:val="24"/>
          <w:lang w:val="id-ID"/>
        </w:rPr>
        <w:t>,</w:t>
      </w:r>
      <w:r>
        <w:rPr>
          <w:rFonts w:ascii="Times New Roman" w:hAnsi="Times New Roman"/>
          <w:sz w:val="24"/>
          <w:szCs w:val="24"/>
        </w:rPr>
        <w:t xml:space="preserve"> K</w:t>
      </w:r>
      <w:r>
        <w:rPr>
          <w:rFonts w:ascii="Times New Roman" w:hAnsi="Times New Roman"/>
          <w:sz w:val="24"/>
          <w:szCs w:val="24"/>
          <w:lang w:val="id-ID"/>
        </w:rPr>
        <w:t>abupaten</w:t>
      </w:r>
      <w:r>
        <w:rPr>
          <w:rFonts w:ascii="Times New Roman" w:hAnsi="Times New Roman"/>
          <w:sz w:val="24"/>
          <w:szCs w:val="24"/>
        </w:rPr>
        <w:t xml:space="preserve"> Sampang</w:t>
      </w:r>
      <w:r>
        <w:rPr>
          <w:rFonts w:ascii="Times New Roman" w:hAnsi="Times New Roman"/>
          <w:sz w:val="24"/>
          <w:szCs w:val="24"/>
          <w:lang w:val="id-ID"/>
        </w:rPr>
        <w:t xml:space="preserve">,  </w:t>
      </w:r>
      <w:r>
        <w:rPr>
          <w:rFonts w:ascii="Times New Roman" w:hAnsi="Times New Roman"/>
          <w:sz w:val="24"/>
          <w:szCs w:val="24"/>
        </w:rPr>
        <w:t xml:space="preserve">Madura agar para pengungsi keluarga </w:t>
      </w:r>
      <w:r>
        <w:rPr>
          <w:rFonts w:ascii="Times New Roman" w:hAnsi="Times New Roman"/>
          <w:sz w:val="24"/>
          <w:szCs w:val="24"/>
          <w:lang w:val="id-ID"/>
        </w:rPr>
        <w:t>Syi’ah</w:t>
      </w:r>
      <w:r>
        <w:rPr>
          <w:rFonts w:ascii="Times New Roman" w:hAnsi="Times New Roman"/>
          <w:sz w:val="24"/>
          <w:szCs w:val="24"/>
        </w:rPr>
        <w:t xml:space="preserve"> korban kekerasan pas</w:t>
      </w:r>
      <w:r>
        <w:rPr>
          <w:rFonts w:ascii="Times New Roman" w:hAnsi="Times New Roman"/>
          <w:sz w:val="24"/>
          <w:szCs w:val="24"/>
          <w:lang w:val="id-ID"/>
        </w:rPr>
        <w:t>c</w:t>
      </w:r>
      <w:r>
        <w:rPr>
          <w:rFonts w:ascii="Times New Roman" w:hAnsi="Times New Roman"/>
          <w:sz w:val="24"/>
          <w:szCs w:val="24"/>
        </w:rPr>
        <w:t>a konflik dapat mendapatkan kembali hak-hak</w:t>
      </w:r>
      <w:r>
        <w:rPr>
          <w:rFonts w:ascii="Times New Roman" w:hAnsi="Times New Roman"/>
          <w:sz w:val="24"/>
          <w:szCs w:val="24"/>
          <w:lang w:val="id-ID"/>
        </w:rPr>
        <w:t>n</w:t>
      </w:r>
      <w:r>
        <w:rPr>
          <w:rFonts w:ascii="Times New Roman" w:hAnsi="Times New Roman"/>
          <w:sz w:val="24"/>
          <w:szCs w:val="24"/>
        </w:rPr>
        <w:t>ya seperti pendidikan dan kesehatan</w:t>
      </w:r>
      <w:r>
        <w:rPr>
          <w:rFonts w:ascii="Times New Roman" w:hAnsi="Times New Roman"/>
          <w:sz w:val="24"/>
          <w:szCs w:val="24"/>
          <w:lang w:val="id-ID"/>
        </w:rPr>
        <w:t>.</w:t>
      </w:r>
    </w:p>
    <w:p w:rsidR="001E680D" w:rsidRDefault="001E680D" w:rsidP="001E680D">
      <w:pPr>
        <w:spacing w:before="240" w:after="240" w:line="480" w:lineRule="auto"/>
        <w:ind w:right="918"/>
        <w:jc w:val="both"/>
        <w:rPr>
          <w:b/>
        </w:rPr>
      </w:pPr>
      <w:r>
        <w:rPr>
          <w:b/>
        </w:rPr>
        <w:t>Landasan Teori</w:t>
      </w:r>
    </w:p>
    <w:p w:rsidR="001E680D" w:rsidRDefault="001E680D" w:rsidP="001E680D">
      <w:pPr>
        <w:pStyle w:val="ListParagraph"/>
        <w:spacing w:before="240" w:after="240" w:line="480" w:lineRule="auto"/>
        <w:ind w:left="0" w:right="918"/>
        <w:jc w:val="both"/>
        <w:rPr>
          <w:rFonts w:ascii="Times New Roman" w:hAnsi="Times New Roman"/>
          <w:sz w:val="24"/>
          <w:szCs w:val="24"/>
        </w:rPr>
      </w:pPr>
      <w:r>
        <w:rPr>
          <w:rFonts w:ascii="Times New Roman" w:hAnsi="Times New Roman"/>
          <w:b/>
          <w:sz w:val="24"/>
          <w:szCs w:val="24"/>
        </w:rPr>
        <w:t xml:space="preserve">Teori Hierarki Kebutuhan Abraham Maslow. </w:t>
      </w:r>
      <w:proofErr w:type="gramStart"/>
      <w:r>
        <w:rPr>
          <w:rFonts w:ascii="Times New Roman" w:hAnsi="Times New Roman"/>
          <w:b/>
          <w:sz w:val="24"/>
          <w:szCs w:val="24"/>
        </w:rPr>
        <w:t>K</w:t>
      </w:r>
      <w:r>
        <w:rPr>
          <w:rFonts w:ascii="Times New Roman" w:hAnsi="Times New Roman"/>
          <w:sz w:val="24"/>
          <w:szCs w:val="24"/>
        </w:rPr>
        <w:t>ebutuhan yang tersusun secara hirarki dari tingkat yang paling mendasar sampai pada tingkat yang paling tinggi.</w:t>
      </w:r>
      <w:proofErr w:type="gramEnd"/>
      <w:r>
        <w:rPr>
          <w:rFonts w:ascii="Times New Roman" w:hAnsi="Times New Roman"/>
          <w:sz w:val="24"/>
          <w:szCs w:val="24"/>
        </w:rPr>
        <w:t xml:space="preserve"> Setiap kali kebutuhan pada </w:t>
      </w:r>
      <w:r>
        <w:rPr>
          <w:rFonts w:ascii="Times New Roman" w:hAnsi="Times New Roman"/>
          <w:sz w:val="24"/>
          <w:szCs w:val="24"/>
        </w:rPr>
        <w:lastRenderedPageBreak/>
        <w:t xml:space="preserve">tingkatan paling bawah terpenuhi maka </w:t>
      </w:r>
      <w:proofErr w:type="gramStart"/>
      <w:r>
        <w:rPr>
          <w:rFonts w:ascii="Times New Roman" w:hAnsi="Times New Roman"/>
          <w:sz w:val="24"/>
          <w:szCs w:val="24"/>
        </w:rPr>
        <w:t>akan</w:t>
      </w:r>
      <w:proofErr w:type="gramEnd"/>
      <w:r>
        <w:rPr>
          <w:rFonts w:ascii="Times New Roman" w:hAnsi="Times New Roman"/>
          <w:sz w:val="24"/>
          <w:szCs w:val="24"/>
        </w:rPr>
        <w:t xml:space="preserve"> muncul kebutuhan lain yang lebih tinggi yang harus dipenuhi.</w:t>
      </w:r>
    </w:p>
    <w:p w:rsidR="001E680D" w:rsidRDefault="001E680D" w:rsidP="001E680D">
      <w:pPr>
        <w:spacing w:before="240" w:after="240" w:line="480" w:lineRule="auto"/>
        <w:ind w:right="918" w:firstLine="720"/>
        <w:jc w:val="both"/>
      </w:pPr>
      <w:proofErr w:type="gramStart"/>
      <w:r>
        <w:t>Pada tingkatan paling bawah, dicantumkan berbagai kebutuhan fisiologis (</w:t>
      </w:r>
      <w:r>
        <w:rPr>
          <w:i/>
        </w:rPr>
        <w:t>physiological needs</w:t>
      </w:r>
      <w:r>
        <w:t>).</w:t>
      </w:r>
      <w:proofErr w:type="gramEnd"/>
      <w:r>
        <w:t xml:space="preserve"> Kemudian pada tingkatan lebih tinggi dicantumkan kebutuhan </w:t>
      </w:r>
      <w:proofErr w:type="gramStart"/>
      <w:r>
        <w:t>akan</w:t>
      </w:r>
      <w:proofErr w:type="gramEnd"/>
      <w:r>
        <w:t xml:space="preserve"> rasa aman dan kepastian (</w:t>
      </w:r>
      <w:r>
        <w:rPr>
          <w:i/>
        </w:rPr>
        <w:t>safety and security needs</w:t>
      </w:r>
      <w:r>
        <w:t xml:space="preserve">). Lalu pada tingkatan berikutnya adalah berbagai kebutuhan </w:t>
      </w:r>
      <w:proofErr w:type="gramStart"/>
      <w:r>
        <w:t>akan</w:t>
      </w:r>
      <w:proofErr w:type="gramEnd"/>
      <w:r>
        <w:t xml:space="preserve"> cinta dan hubungan antar manusia (</w:t>
      </w:r>
      <w:r>
        <w:rPr>
          <w:i/>
        </w:rPr>
        <w:t>love and belonging needs</w:t>
      </w:r>
      <w:r>
        <w:t xml:space="preserve">). Kemudian kebutuhan </w:t>
      </w:r>
      <w:proofErr w:type="gramStart"/>
      <w:r>
        <w:t>akan</w:t>
      </w:r>
      <w:proofErr w:type="gramEnd"/>
      <w:r>
        <w:t xml:space="preserve"> penghargaan dan pengakuan (</w:t>
      </w:r>
      <w:r>
        <w:rPr>
          <w:i/>
        </w:rPr>
        <w:t>esteem needs</w:t>
      </w:r>
      <w:r>
        <w:t xml:space="preserve">). </w:t>
      </w:r>
      <w:proofErr w:type="gramStart"/>
      <w:r>
        <w:t>Dan pada tingkatan yang paling tinggi dicantumkan kebutuhan untuk mengaktualisasikan diri (</w:t>
      </w:r>
      <w:r>
        <w:rPr>
          <w:i/>
        </w:rPr>
        <w:t>self actualization needs</w:t>
      </w:r>
      <w:r>
        <w:t>).</w:t>
      </w:r>
      <w:proofErr w:type="gramEnd"/>
    </w:p>
    <w:p w:rsidR="001E680D" w:rsidRDefault="001E680D" w:rsidP="001E680D">
      <w:pPr>
        <w:spacing w:before="240" w:after="240" w:line="480" w:lineRule="auto"/>
        <w:ind w:right="918" w:firstLine="720"/>
        <w:jc w:val="both"/>
      </w:pPr>
      <w:r>
        <w:t>Kebutuha</w:t>
      </w:r>
      <w:r>
        <w:rPr>
          <w:lang w:val="id-ID"/>
        </w:rPr>
        <w:t>n</w:t>
      </w:r>
      <w:r>
        <w:t xml:space="preserve"> fisik diletakkan paling bawah karena pada saat ini kebutuhan tersebut merupakan kebutuhan yan paling kuat dan mendasar diantara yang lain. </w:t>
      </w:r>
      <w:proofErr w:type="gramStart"/>
      <w:r>
        <w:t>Dalam hal ini seseorang sangat membutuhkan oksigen untuk bernapas, air untuk diminum, makanan, papan, sandang, buang hajat kecil maupun besar, seks, dan fasilitas-fasilitas yang dapat berguna untuk kelangsungan hidupnya, merupakan contoh kebutuhan fisiologis.</w:t>
      </w:r>
      <w:proofErr w:type="gramEnd"/>
    </w:p>
    <w:p w:rsidR="001E680D" w:rsidRDefault="001E680D" w:rsidP="001E680D">
      <w:pPr>
        <w:pStyle w:val="NormalWeb"/>
        <w:shd w:val="clear" w:color="auto" w:fill="FFFFFF"/>
        <w:spacing w:before="240" w:beforeAutospacing="0" w:after="240" w:afterAutospacing="0" w:line="480" w:lineRule="auto"/>
        <w:ind w:right="918" w:firstLine="720"/>
        <w:jc w:val="both"/>
      </w:pPr>
      <w:proofErr w:type="gramStart"/>
      <w:r>
        <w:t>Jenis kebutuhan yang kedua ini berhubungan dengan jaminan keamanan, stabilitas, perlindungan, struktur, keteraturan, situasi yang bisa diperkirakan, bebas dari rasa takut dan cemas dan sebagainya.</w:t>
      </w:r>
      <w:proofErr w:type="gramEnd"/>
      <w:r>
        <w:rPr>
          <w:rStyle w:val="apple-converted-space"/>
        </w:rPr>
        <w:t> </w:t>
      </w:r>
      <w:proofErr w:type="gramStart"/>
      <w:r>
        <w:t>Karena adanya kebutuhan inilah maka manusia membuat peraturan, undang-undang, mengembangkan kepercayaan, membuat</w:t>
      </w:r>
      <w:r>
        <w:rPr>
          <w:rStyle w:val="apple-converted-space"/>
        </w:rPr>
        <w:t> </w:t>
      </w:r>
      <w:hyperlink r:id="rId7" w:tooltip="Sistem" w:history="1">
        <w:r>
          <w:rPr>
            <w:rStyle w:val="Hyperlink"/>
            <w:rFonts w:eastAsia="Calibri"/>
          </w:rPr>
          <w:t>sistem</w:t>
        </w:r>
      </w:hyperlink>
      <w:r>
        <w:t>,</w:t>
      </w:r>
      <w:r>
        <w:rPr>
          <w:rStyle w:val="apple-converted-space"/>
        </w:rPr>
        <w:t> </w:t>
      </w:r>
      <w:hyperlink r:id="rId8" w:tooltip="Asuransi" w:history="1">
        <w:r>
          <w:rPr>
            <w:rStyle w:val="Hyperlink"/>
            <w:rFonts w:eastAsia="Calibri"/>
          </w:rPr>
          <w:t>asuransi</w:t>
        </w:r>
      </w:hyperlink>
      <w:r>
        <w:t>, pensiun dan sebagainya.</w:t>
      </w:r>
      <w:proofErr w:type="gramEnd"/>
      <w:r>
        <w:t xml:space="preserve"> Sama halnya dengan</w:t>
      </w:r>
      <w:r>
        <w:rPr>
          <w:rStyle w:val="apple-converted-space"/>
        </w:rPr>
        <w:t> </w:t>
      </w:r>
      <w:r>
        <w:rPr>
          <w:i/>
          <w:iCs/>
        </w:rPr>
        <w:t>basic needs</w:t>
      </w:r>
      <w:r>
        <w:t>, kalau</w:t>
      </w:r>
      <w:r>
        <w:rPr>
          <w:rStyle w:val="apple-converted-space"/>
        </w:rPr>
        <w:t> </w:t>
      </w:r>
      <w:r>
        <w:rPr>
          <w:i/>
          <w:iCs/>
        </w:rPr>
        <w:t>safety needs</w:t>
      </w:r>
      <w:r>
        <w:rPr>
          <w:rStyle w:val="apple-converted-space"/>
        </w:rPr>
        <w:t> </w:t>
      </w:r>
      <w:r>
        <w:t xml:space="preserve">ini terlalu lama dan terlalu banyak tidak terpenuhi, maka pandangan seseorang tentang dunianya bisa terpengaruh dan pada gilirannya pun perilakunya </w:t>
      </w:r>
      <w:proofErr w:type="gramStart"/>
      <w:r>
        <w:t>akan</w:t>
      </w:r>
      <w:proofErr w:type="gramEnd"/>
      <w:r>
        <w:t xml:space="preserve"> cenderung ke arah yang makin negatif.</w:t>
      </w:r>
    </w:p>
    <w:p w:rsidR="001E680D" w:rsidRDefault="001E680D" w:rsidP="001E680D">
      <w:pPr>
        <w:pStyle w:val="NormalWeb"/>
        <w:shd w:val="clear" w:color="auto" w:fill="FFFFFF"/>
        <w:spacing w:before="240" w:beforeAutospacing="0" w:after="240" w:afterAutospacing="0" w:line="480" w:lineRule="auto"/>
        <w:ind w:right="918" w:firstLine="720"/>
        <w:jc w:val="both"/>
      </w:pPr>
      <w:proofErr w:type="gramStart"/>
      <w:r>
        <w:t>Setelah kebutuhan dasar dan rasa aman relatif dipenuhi, maka timbul kebutuhan untuk dimiliki dan dicintai</w:t>
      </w:r>
      <w:r>
        <w:rPr>
          <w:rStyle w:val="apple-converted-space"/>
        </w:rPr>
        <w:t> </w:t>
      </w:r>
      <w:r>
        <w:rPr>
          <w:i/>
          <w:iCs/>
        </w:rPr>
        <w:t>(belongingness and love needs)</w:t>
      </w:r>
      <w:r>
        <w:t>.</w:t>
      </w:r>
      <w:proofErr w:type="gramEnd"/>
      <w:r>
        <w:t xml:space="preserve"> Setiap orang ingin mempunyai hubungan yang hangat dan akrab, bahkan mesra dengan orang lain.</w:t>
      </w:r>
      <w:r>
        <w:rPr>
          <w:rStyle w:val="apple-converted-space"/>
        </w:rPr>
        <w:t> </w:t>
      </w:r>
      <w:proofErr w:type="gramStart"/>
      <w:r>
        <w:t>Ia</w:t>
      </w:r>
      <w:proofErr w:type="gramEnd"/>
      <w:r>
        <w:t xml:space="preserve"> ingin mencintai dan dicintai.</w:t>
      </w:r>
      <w:r>
        <w:rPr>
          <w:rStyle w:val="apple-converted-space"/>
        </w:rPr>
        <w:t> </w:t>
      </w:r>
      <w:proofErr w:type="gramStart"/>
      <w:r>
        <w:t>Setiap orang ingin setia kawan dan butuh kesetiakawanan.</w:t>
      </w:r>
      <w:proofErr w:type="gramEnd"/>
      <w:r>
        <w:t xml:space="preserve"> </w:t>
      </w:r>
      <w:r>
        <w:rPr>
          <w:rStyle w:val="apple-converted-space"/>
        </w:rPr>
        <w:t> </w:t>
      </w:r>
      <w:proofErr w:type="gramStart"/>
      <w:r>
        <w:t>Setiap orang pun ingin mempunyai kelompoknya sendiri, ingin punya "akar" dalam</w:t>
      </w:r>
      <w:r>
        <w:rPr>
          <w:rStyle w:val="apple-converted-space"/>
        </w:rPr>
        <w:t> </w:t>
      </w:r>
      <w:hyperlink r:id="rId9" w:tooltip="Masyarakat" w:history="1">
        <w:r>
          <w:rPr>
            <w:rStyle w:val="Hyperlink"/>
            <w:rFonts w:eastAsia="Calibri"/>
          </w:rPr>
          <w:t>masyarakat</w:t>
        </w:r>
      </w:hyperlink>
      <w:r>
        <w:t>.</w:t>
      </w:r>
      <w:proofErr w:type="gramEnd"/>
      <w:r>
        <w:rPr>
          <w:rStyle w:val="apple-converted-space"/>
        </w:rPr>
        <w:t> </w:t>
      </w:r>
      <w:proofErr w:type="gramStart"/>
      <w:r>
        <w:t xml:space="preserve">Setiap orang butuh menjadi bagian dalam </w:t>
      </w:r>
      <w:r>
        <w:lastRenderedPageBreak/>
        <w:t>sebuah</w:t>
      </w:r>
      <w:r>
        <w:rPr>
          <w:rStyle w:val="apple-converted-space"/>
        </w:rPr>
        <w:t> </w:t>
      </w:r>
      <w:hyperlink r:id="rId10" w:tooltip="Keluarga" w:history="1">
        <w:r>
          <w:rPr>
            <w:rStyle w:val="Hyperlink"/>
            <w:rFonts w:eastAsia="Calibri"/>
          </w:rPr>
          <w:t>keluarga</w:t>
        </w:r>
      </w:hyperlink>
      <w:r>
        <w:t>, sebuah</w:t>
      </w:r>
      <w:r>
        <w:rPr>
          <w:rStyle w:val="apple-converted-space"/>
        </w:rPr>
        <w:t> </w:t>
      </w:r>
      <w:hyperlink r:id="rId11" w:tooltip="Kampung" w:history="1">
        <w:r>
          <w:rPr>
            <w:rStyle w:val="Hyperlink"/>
            <w:rFonts w:eastAsia="Calibri"/>
          </w:rPr>
          <w:t>kampung</w:t>
        </w:r>
      </w:hyperlink>
      <w:r>
        <w:t>, suatu</w:t>
      </w:r>
      <w:r>
        <w:rPr>
          <w:rStyle w:val="apple-converted-space"/>
        </w:rPr>
        <w:t> </w:t>
      </w:r>
      <w:hyperlink r:id="rId12" w:tooltip="Marga" w:history="1">
        <w:r>
          <w:rPr>
            <w:rStyle w:val="Hyperlink"/>
            <w:rFonts w:eastAsia="Calibri"/>
          </w:rPr>
          <w:t>marga</w:t>
        </w:r>
      </w:hyperlink>
      <w:r>
        <w:t>, dll.</w:t>
      </w:r>
      <w:proofErr w:type="gramEnd"/>
      <w:r>
        <w:rPr>
          <w:rStyle w:val="apple-converted-space"/>
        </w:rPr>
        <w:t> </w:t>
      </w:r>
      <w:r>
        <w:t xml:space="preserve">Setiap orang yang tidak mempunyai keluarga </w:t>
      </w:r>
      <w:proofErr w:type="gramStart"/>
      <w:r>
        <w:t>akan</w:t>
      </w:r>
      <w:proofErr w:type="gramEnd"/>
      <w:r>
        <w:t xml:space="preserve"> merasa sebatang kara, sedangkan orang yang tidak sekolah dan tidak bekerja merasa dirinya pengangguran yang tidak berharga.</w:t>
      </w:r>
      <w:r>
        <w:rPr>
          <w:rStyle w:val="apple-converted-space"/>
        </w:rPr>
        <w:t> </w:t>
      </w:r>
      <w:r>
        <w:t xml:space="preserve">Kondisi seperti ini </w:t>
      </w:r>
      <w:proofErr w:type="gramStart"/>
      <w:r>
        <w:t>akan</w:t>
      </w:r>
      <w:proofErr w:type="gramEnd"/>
      <w:r>
        <w:t xml:space="preserve"> menurunkan harga diri orang yang bersangkutan.</w:t>
      </w:r>
    </w:p>
    <w:p w:rsidR="001E680D" w:rsidRDefault="001E680D" w:rsidP="001E680D">
      <w:pPr>
        <w:pStyle w:val="NormalWeb"/>
        <w:shd w:val="clear" w:color="auto" w:fill="FFFFFF"/>
        <w:spacing w:before="240" w:beforeAutospacing="0" w:after="240" w:afterAutospacing="0" w:line="480" w:lineRule="auto"/>
        <w:ind w:right="918" w:firstLine="720"/>
        <w:jc w:val="both"/>
      </w:pPr>
      <w:r>
        <w:t xml:space="preserve">Di sisi lain, jika kebutuhan tingkat tiga relatif sudah terpenuhi, maka timbul kebutuhan </w:t>
      </w:r>
      <w:proofErr w:type="gramStart"/>
      <w:r>
        <w:t>akan</w:t>
      </w:r>
      <w:proofErr w:type="gramEnd"/>
      <w:r>
        <w:t xml:space="preserve"> harga diri</w:t>
      </w:r>
      <w:r>
        <w:rPr>
          <w:rStyle w:val="apple-converted-space"/>
        </w:rPr>
        <w:t> </w:t>
      </w:r>
      <w:r>
        <w:rPr>
          <w:i/>
          <w:iCs/>
        </w:rPr>
        <w:t>(esteem needs)</w:t>
      </w:r>
      <w:r>
        <w:t>.</w:t>
      </w:r>
      <w:r>
        <w:rPr>
          <w:rStyle w:val="apple-converted-space"/>
        </w:rPr>
        <w:t>  </w:t>
      </w:r>
      <w:r>
        <w:t xml:space="preserve">Ada dua macam kebutuhan </w:t>
      </w:r>
      <w:proofErr w:type="gramStart"/>
      <w:r>
        <w:t>akan</w:t>
      </w:r>
      <w:proofErr w:type="gramEnd"/>
      <w:r>
        <w:t xml:space="preserve"> harga diri.</w:t>
      </w:r>
      <w:r>
        <w:rPr>
          <w:rStyle w:val="apple-converted-space"/>
        </w:rPr>
        <w:t> </w:t>
      </w:r>
      <w:r>
        <w:t xml:space="preserve">Pertama, adalah kebutuhan-kebutuhan </w:t>
      </w:r>
      <w:proofErr w:type="gramStart"/>
      <w:r>
        <w:t>akan</w:t>
      </w:r>
      <w:proofErr w:type="gramEnd"/>
      <w:r>
        <w:t xml:space="preserve"> kekuatan, penguasaan, </w:t>
      </w:r>
      <w:bookmarkStart w:id="0" w:name="_GoBack"/>
      <w:bookmarkEnd w:id="0"/>
      <w:r>
        <w:t>kompetensi, percaya diri dan kemandirian.</w:t>
      </w:r>
      <w:r>
        <w:rPr>
          <w:rStyle w:val="apple-converted-space"/>
        </w:rPr>
        <w:t> </w:t>
      </w:r>
      <w:r>
        <w:t xml:space="preserve">Sedangkan yang kedua adalah kebutuhan </w:t>
      </w:r>
      <w:proofErr w:type="gramStart"/>
      <w:r>
        <w:t>akan</w:t>
      </w:r>
      <w:proofErr w:type="gramEnd"/>
      <w:r>
        <w:t xml:space="preserve"> penghargaan dari orang lain, status, ketenaran, dominasi, kebanggaan, dianggap penting dan apresiasi dari orang lain.</w:t>
      </w:r>
      <w:r>
        <w:rPr>
          <w:rStyle w:val="apple-converted-space"/>
        </w:rPr>
        <w:t> </w:t>
      </w:r>
      <w:r>
        <w:t xml:space="preserve">Orang-orang yang terpenuhi kebutuhannya </w:t>
      </w:r>
      <w:proofErr w:type="gramStart"/>
      <w:r>
        <w:t>akan</w:t>
      </w:r>
      <w:proofErr w:type="gramEnd"/>
      <w:r>
        <w:t xml:space="preserve"> harga diri akan tampil sebagai orang yang percaya diri, tidak tergantung pada orang lain dan selalu siap untuk berkembang terus untuk selanjutnya meraih kebutuhan yang tertinggi yaitu aktualisasi diri</w:t>
      </w:r>
      <w:r>
        <w:rPr>
          <w:rStyle w:val="apple-converted-space"/>
        </w:rPr>
        <w:t> </w:t>
      </w:r>
      <w:r>
        <w:rPr>
          <w:i/>
          <w:iCs/>
        </w:rPr>
        <w:t>(self actualization)</w:t>
      </w:r>
      <w:r>
        <w:t>.</w:t>
      </w:r>
    </w:p>
    <w:p w:rsidR="001E680D" w:rsidRDefault="001E680D" w:rsidP="001E680D">
      <w:pPr>
        <w:pStyle w:val="NormalWeb"/>
        <w:shd w:val="clear" w:color="auto" w:fill="FFFFFF"/>
        <w:spacing w:before="240" w:beforeAutospacing="0" w:after="240" w:afterAutospacing="0" w:line="480" w:lineRule="auto"/>
        <w:ind w:right="918" w:firstLine="720"/>
        <w:jc w:val="both"/>
      </w:pPr>
      <w:r>
        <w:t xml:space="preserve">Kebutuhan ini merupakan kebutuhan yang terdapat </w:t>
      </w:r>
      <w:r>
        <w:rPr>
          <w:lang w:val="id-ID"/>
        </w:rPr>
        <w:t>tujuh belas</w:t>
      </w:r>
      <w:r>
        <w:t xml:space="preserve"> </w:t>
      </w:r>
      <w:proofErr w:type="gramStart"/>
      <w:r>
        <w:t>meta</w:t>
      </w:r>
      <w:proofErr w:type="gramEnd"/>
      <w:r>
        <w:t xml:space="preserve"> kebutuhan yang tidak tersusun secara hirarki, melainkan saling mengisi.</w:t>
      </w:r>
      <w:r>
        <w:rPr>
          <w:rStyle w:val="apple-converted-space"/>
        </w:rPr>
        <w:t> </w:t>
      </w:r>
      <w:r>
        <w:t xml:space="preserve">Jika berbagai </w:t>
      </w:r>
      <w:proofErr w:type="gramStart"/>
      <w:r>
        <w:t>meta</w:t>
      </w:r>
      <w:proofErr w:type="gramEnd"/>
      <w:r>
        <w:t xml:space="preserve"> kebutuhan tidak terpenuhi maka akan terjadi meta patologi seperti apatisme, kebosanan, putus asa, tidak punya rasa humor lagi, keterasingan, mementingkan diri sendiri, kehilangan selera dan sebagainya.</w:t>
      </w:r>
    </w:p>
    <w:p w:rsidR="001E680D" w:rsidRDefault="001E680D" w:rsidP="001E680D">
      <w:pPr>
        <w:pStyle w:val="NormalWeb"/>
        <w:shd w:val="clear" w:color="auto" w:fill="FFFFFF"/>
        <w:spacing w:before="240" w:beforeAutospacing="0" w:after="240" w:afterAutospacing="0" w:line="480" w:lineRule="auto"/>
        <w:ind w:right="918" w:firstLine="720"/>
        <w:jc w:val="both"/>
      </w:pPr>
      <w:r>
        <w:t>Para pengungsi keluarga Syi’ah pasca terjadinya konflik secara hirarkhi kebutuhan hidup harus dapat terpenuhi, mulai dari kebutuhan tingkat paling dasar sampai dengan kebutuhan tingkat paling tinggi meski dalam kondisi yang tidak kondusif di tempat pengungsian.</w:t>
      </w:r>
    </w:p>
    <w:p w:rsidR="001E680D" w:rsidRDefault="001E680D" w:rsidP="001E680D">
      <w:pPr>
        <w:pStyle w:val="NormalWeb"/>
        <w:shd w:val="clear" w:color="auto" w:fill="FFFFFF"/>
        <w:spacing w:before="240" w:beforeAutospacing="0" w:after="240" w:afterAutospacing="0" w:line="480" w:lineRule="auto"/>
        <w:ind w:right="918"/>
        <w:jc w:val="both"/>
        <w:rPr>
          <w:kern w:val="28"/>
        </w:rPr>
      </w:pPr>
      <w:r>
        <w:rPr>
          <w:b/>
        </w:rPr>
        <w:t xml:space="preserve">Teori Etika Subsistensi James C. Scott. </w:t>
      </w:r>
      <w:proofErr w:type="gramStart"/>
      <w:r>
        <w:rPr>
          <w:kern w:val="28"/>
        </w:rPr>
        <w:t>Dalam kondisi ekonomi keluarga yang menjadi korban konflik kekerasan, tentu para pengungsi yang sebagian berprofesi petani ini tidak menyerah begitu saja.</w:t>
      </w:r>
      <w:proofErr w:type="gramEnd"/>
      <w:r>
        <w:rPr>
          <w:kern w:val="28"/>
        </w:rPr>
        <w:t xml:space="preserve"> </w:t>
      </w:r>
      <w:proofErr w:type="gramStart"/>
      <w:r>
        <w:rPr>
          <w:kern w:val="28"/>
        </w:rPr>
        <w:t>Hal ini dilakukan sebagai bentuk dari usaha para pengungsi mempertahankan hidup dan menjaga keberlangsungan ekonomi keluarganya.</w:t>
      </w:r>
      <w:proofErr w:type="gramEnd"/>
      <w:r>
        <w:rPr>
          <w:kern w:val="28"/>
        </w:rPr>
        <w:t xml:space="preserve"> Banyak upaya yang dilakukan oleh para pengungsi desa </w:t>
      </w:r>
      <w:r>
        <w:t>Karang Gayem, kecamatan Omben, kabupaten Sampang</w:t>
      </w:r>
      <w:r>
        <w:rPr>
          <w:kern w:val="28"/>
        </w:rPr>
        <w:t xml:space="preserve"> </w:t>
      </w:r>
      <w:proofErr w:type="gramStart"/>
      <w:r>
        <w:rPr>
          <w:kern w:val="28"/>
        </w:rPr>
        <w:t>dalam  mengatasi</w:t>
      </w:r>
      <w:proofErr w:type="gramEnd"/>
      <w:r>
        <w:rPr>
          <w:kern w:val="28"/>
        </w:rPr>
        <w:t xml:space="preserve"> tekanan </w:t>
      </w:r>
      <w:r>
        <w:rPr>
          <w:kern w:val="28"/>
        </w:rPr>
        <w:lastRenderedPageBreak/>
        <w:t xml:space="preserve">ekonomi. Misalnya dengan meminjam uang kepada anggota keluarga yang </w:t>
      </w:r>
      <w:proofErr w:type="gramStart"/>
      <w:r>
        <w:rPr>
          <w:kern w:val="28"/>
        </w:rPr>
        <w:t>lain</w:t>
      </w:r>
      <w:proofErr w:type="gramEnd"/>
      <w:r>
        <w:rPr>
          <w:kern w:val="28"/>
        </w:rPr>
        <w:t xml:space="preserve"> maupun menggadaikan barang berharga mereka.</w:t>
      </w:r>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t xml:space="preserve">Menurut James C.Scott ada tiga </w:t>
      </w:r>
      <w:proofErr w:type="gramStart"/>
      <w:r>
        <w:rPr>
          <w:kern w:val="28"/>
        </w:rPr>
        <w:t>cara</w:t>
      </w:r>
      <w:proofErr w:type="gramEnd"/>
      <w:r>
        <w:rPr>
          <w:kern w:val="28"/>
        </w:rPr>
        <w:t xml:space="preserve"> yang umumnya dilakukan oleh keluarga miskin dalam menghadapi masa kritis. Tiga </w:t>
      </w:r>
      <w:proofErr w:type="gramStart"/>
      <w:r>
        <w:rPr>
          <w:kern w:val="28"/>
        </w:rPr>
        <w:t>cara</w:t>
      </w:r>
      <w:proofErr w:type="gramEnd"/>
      <w:r>
        <w:rPr>
          <w:kern w:val="28"/>
        </w:rPr>
        <w:t xml:space="preserve"> tersebut adalah:</w:t>
      </w:r>
    </w:p>
    <w:p w:rsidR="001E680D" w:rsidRDefault="001E680D" w:rsidP="001E680D">
      <w:pPr>
        <w:pStyle w:val="ListParagraph"/>
        <w:numPr>
          <w:ilvl w:val="0"/>
          <w:numId w:val="4"/>
        </w:numPr>
        <w:tabs>
          <w:tab w:val="left" w:pos="0"/>
        </w:tabs>
        <w:autoSpaceDE w:val="0"/>
        <w:autoSpaceDN w:val="0"/>
        <w:adjustRightInd w:val="0"/>
        <w:spacing w:before="240" w:after="240" w:line="480" w:lineRule="auto"/>
        <w:ind w:right="918"/>
        <w:jc w:val="both"/>
        <w:rPr>
          <w:rFonts w:ascii="Times New Roman" w:eastAsia="Times New Roman" w:hAnsi="Times New Roman"/>
          <w:kern w:val="28"/>
          <w:sz w:val="24"/>
          <w:szCs w:val="24"/>
        </w:rPr>
      </w:pPr>
      <w:r>
        <w:rPr>
          <w:rFonts w:ascii="Times New Roman" w:eastAsia="Times New Roman" w:hAnsi="Times New Roman"/>
          <w:kern w:val="28"/>
          <w:sz w:val="24"/>
          <w:szCs w:val="24"/>
        </w:rPr>
        <w:t>Mereka dapat mengikat sabuk lebih kencang, dengan jalan makan hanya sehari sekali dan beralih kepada makanan yang mutunya lebih rendah.</w:t>
      </w:r>
    </w:p>
    <w:p w:rsidR="001E680D" w:rsidRDefault="001E680D" w:rsidP="001E680D">
      <w:pPr>
        <w:pStyle w:val="ListParagraph"/>
        <w:numPr>
          <w:ilvl w:val="0"/>
          <w:numId w:val="4"/>
        </w:numPr>
        <w:tabs>
          <w:tab w:val="left" w:pos="0"/>
        </w:tabs>
        <w:autoSpaceDE w:val="0"/>
        <w:autoSpaceDN w:val="0"/>
        <w:adjustRightInd w:val="0"/>
        <w:spacing w:before="240" w:after="240" w:line="480" w:lineRule="auto"/>
        <w:ind w:right="918"/>
        <w:jc w:val="both"/>
        <w:rPr>
          <w:rFonts w:ascii="Times New Roman" w:eastAsia="Times New Roman" w:hAnsi="Times New Roman"/>
          <w:kern w:val="28"/>
          <w:sz w:val="24"/>
          <w:szCs w:val="24"/>
        </w:rPr>
      </w:pPr>
      <w:r>
        <w:rPr>
          <w:rFonts w:ascii="Times New Roman" w:eastAsia="Times New Roman" w:hAnsi="Times New Roman"/>
          <w:kern w:val="28"/>
          <w:sz w:val="24"/>
          <w:szCs w:val="24"/>
        </w:rPr>
        <w:t xml:space="preserve">Menggunakan </w:t>
      </w:r>
      <w:r>
        <w:rPr>
          <w:rFonts w:ascii="Times New Roman" w:eastAsia="Times New Roman" w:hAnsi="Times New Roman"/>
          <w:i/>
          <w:kern w:val="28"/>
          <w:sz w:val="24"/>
          <w:szCs w:val="24"/>
        </w:rPr>
        <w:t>alternative subsistensi</w:t>
      </w:r>
      <w:r>
        <w:rPr>
          <w:rFonts w:ascii="Times New Roman" w:eastAsia="Times New Roman" w:hAnsi="Times New Roman"/>
          <w:kern w:val="28"/>
          <w:sz w:val="24"/>
          <w:szCs w:val="24"/>
        </w:rPr>
        <w:t>, yaitu swadaya yang mencakup kegiatan seperti berjualan kecil-kecilan, bekerja sebagai tukang, sebagai buruh lepas atau melakukan migrasi untuk mencari pekerjaan.</w:t>
      </w:r>
    </w:p>
    <w:p w:rsidR="001E680D" w:rsidRDefault="001E680D" w:rsidP="001E680D">
      <w:pPr>
        <w:pStyle w:val="ListParagraph"/>
        <w:numPr>
          <w:ilvl w:val="0"/>
          <w:numId w:val="4"/>
        </w:numPr>
        <w:tabs>
          <w:tab w:val="left" w:pos="0"/>
        </w:tabs>
        <w:autoSpaceDE w:val="0"/>
        <w:autoSpaceDN w:val="0"/>
        <w:adjustRightInd w:val="0"/>
        <w:spacing w:before="240" w:after="240" w:line="480" w:lineRule="auto"/>
        <w:ind w:right="918"/>
        <w:jc w:val="both"/>
        <w:rPr>
          <w:rFonts w:ascii="Times New Roman" w:eastAsia="Times New Roman" w:hAnsi="Times New Roman"/>
          <w:kern w:val="28"/>
          <w:sz w:val="24"/>
          <w:szCs w:val="24"/>
        </w:rPr>
      </w:pPr>
      <w:r>
        <w:rPr>
          <w:rFonts w:ascii="Times New Roman" w:eastAsia="Times New Roman" w:hAnsi="Times New Roman"/>
          <w:kern w:val="28"/>
          <w:sz w:val="24"/>
          <w:szCs w:val="24"/>
        </w:rPr>
        <w:t>Meminta bantuan kepada sanak saudara, kawan atau memanfaatkan hubungan dengan pelindungnya (</w:t>
      </w:r>
      <w:r>
        <w:rPr>
          <w:rFonts w:ascii="Times New Roman" w:eastAsia="Times New Roman" w:hAnsi="Times New Roman"/>
          <w:i/>
          <w:kern w:val="28"/>
          <w:sz w:val="24"/>
          <w:szCs w:val="24"/>
        </w:rPr>
        <w:t>patron</w:t>
      </w:r>
      <w:r>
        <w:rPr>
          <w:rFonts w:ascii="Times New Roman" w:eastAsia="Times New Roman" w:hAnsi="Times New Roman"/>
          <w:kern w:val="28"/>
          <w:sz w:val="24"/>
          <w:szCs w:val="24"/>
        </w:rPr>
        <w:t>), dimana ikatan patron dan kliennya merupakan bentuk asuransi diantara keduanya.</w:t>
      </w:r>
    </w:p>
    <w:p w:rsidR="001E680D" w:rsidRDefault="001E680D" w:rsidP="001E680D">
      <w:pPr>
        <w:tabs>
          <w:tab w:val="left" w:pos="0"/>
        </w:tabs>
        <w:autoSpaceDE w:val="0"/>
        <w:autoSpaceDN w:val="0"/>
        <w:adjustRightInd w:val="0"/>
        <w:spacing w:before="240" w:after="240" w:line="480" w:lineRule="auto"/>
        <w:ind w:right="918" w:firstLine="567"/>
        <w:jc w:val="both"/>
        <w:rPr>
          <w:kern w:val="28"/>
        </w:rPr>
      </w:pPr>
      <w:r>
        <w:rPr>
          <w:kern w:val="28"/>
        </w:rPr>
        <w:t xml:space="preserve">Menurut George Carner, sasaran yang dituju oleh rumah tangga berpendapatan sangat rendah adalah menghasilkan atau memperoleh cukup makan. </w:t>
      </w:r>
      <w:proofErr w:type="gramStart"/>
      <w:r>
        <w:rPr>
          <w:kern w:val="28"/>
        </w:rPr>
        <w:t>Dalam pengertian yang sesungguhnya kekurangan gizi merupakan indikator dasar mengenai keberhasilan strategi memepertahankan hidup suatu rumah tangga.</w:t>
      </w:r>
      <w:proofErr w:type="gramEnd"/>
      <w:r>
        <w:rPr>
          <w:kern w:val="28"/>
        </w:rPr>
        <w:t xml:space="preserve"> </w:t>
      </w:r>
      <w:proofErr w:type="gramStart"/>
      <w:r>
        <w:rPr>
          <w:kern w:val="28"/>
        </w:rPr>
        <w:t>Akses pada lahan untuk produksi yang subsisten sebagian melindungi rumah tangga itu dari biaya pangan yang meningkat, dengan menyediakan suatu bentuk jaminan pangan yang penting.</w:t>
      </w:r>
      <w:proofErr w:type="gramEnd"/>
      <w:r>
        <w:rPr>
          <w:kern w:val="28"/>
        </w:rPr>
        <w:t xml:space="preserve"> Mekanisme penanggulangan yang </w:t>
      </w:r>
      <w:proofErr w:type="gramStart"/>
      <w:r>
        <w:rPr>
          <w:kern w:val="28"/>
        </w:rPr>
        <w:t>lain</w:t>
      </w:r>
      <w:proofErr w:type="gramEnd"/>
      <w:r>
        <w:rPr>
          <w:kern w:val="28"/>
        </w:rPr>
        <w:t xml:space="preserve"> adalah bekerja lebih banyak dengan lebih sedikit pemasukan (dalam Korten&amp;Sjahrir, 1988).</w:t>
      </w:r>
    </w:p>
    <w:p w:rsidR="001E680D" w:rsidRDefault="001E680D" w:rsidP="001E680D">
      <w:pPr>
        <w:tabs>
          <w:tab w:val="left" w:pos="0"/>
        </w:tabs>
        <w:autoSpaceDE w:val="0"/>
        <w:autoSpaceDN w:val="0"/>
        <w:adjustRightInd w:val="0"/>
        <w:spacing w:before="240" w:after="240" w:line="480" w:lineRule="auto"/>
        <w:ind w:right="918" w:firstLine="567"/>
        <w:jc w:val="both"/>
        <w:rPr>
          <w:kern w:val="28"/>
        </w:rPr>
      </w:pPr>
      <w:r>
        <w:rPr>
          <w:kern w:val="28"/>
        </w:rPr>
        <w:t xml:space="preserve">Beberapa pengungsi desa </w:t>
      </w:r>
      <w:r>
        <w:t xml:space="preserve">Karang Gayem, </w:t>
      </w:r>
      <w:r>
        <w:rPr>
          <w:lang w:val="id-ID"/>
        </w:rPr>
        <w:t>K</w:t>
      </w:r>
      <w:r>
        <w:t xml:space="preserve">ecamatan Omben, </w:t>
      </w:r>
      <w:r>
        <w:rPr>
          <w:kern w:val="28"/>
        </w:rPr>
        <w:t xml:space="preserve">memilih untuk bekerja </w:t>
      </w:r>
      <w:proofErr w:type="gramStart"/>
      <w:r>
        <w:rPr>
          <w:kern w:val="28"/>
        </w:rPr>
        <w:t>pada  petani</w:t>
      </w:r>
      <w:proofErr w:type="gramEnd"/>
      <w:r>
        <w:rPr>
          <w:kern w:val="28"/>
        </w:rPr>
        <w:t xml:space="preserve"> buruh kelas strata atas dan menengah dengan cara bergantian atau bekerja pekerjaan serabutan. </w:t>
      </w:r>
      <w:proofErr w:type="gramStart"/>
      <w:r>
        <w:rPr>
          <w:kern w:val="28"/>
        </w:rPr>
        <w:t>Hal ini dilakukan untuk memenuhi kebutuhan hidup rumah tangga setiap hari.</w:t>
      </w:r>
      <w:proofErr w:type="gramEnd"/>
      <w:r>
        <w:rPr>
          <w:kern w:val="28"/>
        </w:rPr>
        <w:t xml:space="preserve"> </w:t>
      </w:r>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t xml:space="preserve">Menurut Sumardi dan Hans-Dieter Evers (1982), kalau penghasilan rendah dan tidak cukup untuk memenuhi kebutuhan pokok, maka sumber penghasilan lain harus digali. Penghasilan berupa uang mungkin diperoleh dari pekerjaan di sektor formal maupun informal, oleh kepala rumah </w:t>
      </w:r>
      <w:r>
        <w:rPr>
          <w:kern w:val="28"/>
        </w:rPr>
        <w:lastRenderedPageBreak/>
        <w:t xml:space="preserve">tangga atau oleh anggota keluarga yang lain. </w:t>
      </w:r>
      <w:proofErr w:type="gramStart"/>
      <w:r>
        <w:rPr>
          <w:kern w:val="28"/>
        </w:rPr>
        <w:t>Dalam banyak hal penghasilan dari pekerjaan pokok tidak mencukupi sehingga perlu mencari pekerjaan tambahan.</w:t>
      </w:r>
      <w:proofErr w:type="gramEnd"/>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r>
      <w:proofErr w:type="gramStart"/>
      <w:r>
        <w:rPr>
          <w:kern w:val="28"/>
        </w:rPr>
        <w:t>Studi ini menemukan bahwa beberapa petani buruh buruh dalam memenuhi kebutuhan hidupnya selain bekerja sebagai buruh petani buruh juga menjadi tukang cuci bagi tetangga yang membutuhkan.</w:t>
      </w:r>
      <w:proofErr w:type="gramEnd"/>
      <w:r>
        <w:rPr>
          <w:kern w:val="28"/>
        </w:rPr>
        <w:t xml:space="preserve"> Pekerjaan sampingan merupakan penghasilan </w:t>
      </w:r>
      <w:proofErr w:type="gramStart"/>
      <w:r>
        <w:rPr>
          <w:kern w:val="28"/>
        </w:rPr>
        <w:t>lain</w:t>
      </w:r>
      <w:proofErr w:type="gramEnd"/>
      <w:r>
        <w:rPr>
          <w:kern w:val="28"/>
        </w:rPr>
        <w:t xml:space="preserve"> yang mampu membantu menopang kondisi ekonomi keluarga. </w:t>
      </w:r>
      <w:proofErr w:type="gramStart"/>
      <w:r>
        <w:rPr>
          <w:kern w:val="28"/>
        </w:rPr>
        <w:t>Pekerjaan sampingan merupakan bentuk dari upaya mempertahankan hidup para petani buruh.</w:t>
      </w:r>
      <w:proofErr w:type="gramEnd"/>
      <w:r>
        <w:rPr>
          <w:kern w:val="28"/>
        </w:rPr>
        <w:t xml:space="preserve"> </w:t>
      </w:r>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t xml:space="preserve">Strategi </w:t>
      </w:r>
      <w:proofErr w:type="gramStart"/>
      <w:r>
        <w:rPr>
          <w:kern w:val="28"/>
        </w:rPr>
        <w:t>lain</w:t>
      </w:r>
      <w:proofErr w:type="gramEnd"/>
      <w:r>
        <w:rPr>
          <w:kern w:val="28"/>
        </w:rPr>
        <w:t xml:space="preserve"> yang dapat dilakukan petani buruh untuk menyiasati kekurangan untuk memenuhi kebutuhan hidup sehari-harinya. </w:t>
      </w:r>
      <w:proofErr w:type="gramStart"/>
      <w:r>
        <w:rPr>
          <w:kern w:val="28"/>
        </w:rPr>
        <w:t>Terutama dalam keadaan mendesak, adalah dengan melakukan pinjaman, menjual barang-barang simpanan seperti perhiasan, serta menggadaikan barang.</w:t>
      </w:r>
      <w:proofErr w:type="gramEnd"/>
      <w:r>
        <w:rPr>
          <w:kern w:val="28"/>
        </w:rPr>
        <w:t xml:space="preserve"> </w:t>
      </w:r>
      <w:proofErr w:type="gramStart"/>
      <w:r>
        <w:rPr>
          <w:kern w:val="28"/>
        </w:rPr>
        <w:t>Strategi-strategi tersebut sering dilakukan karena dalam prosesnya lebih cepat dan mudah.</w:t>
      </w:r>
      <w:proofErr w:type="gramEnd"/>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t xml:space="preserve">Menurut George Carner apabila kebutuhan pangan tidak dipenuhi secara memadai ada beberapa </w:t>
      </w:r>
      <w:proofErr w:type="gramStart"/>
      <w:r>
        <w:rPr>
          <w:kern w:val="28"/>
        </w:rPr>
        <w:t>cara</w:t>
      </w:r>
      <w:proofErr w:type="gramEnd"/>
      <w:r>
        <w:rPr>
          <w:kern w:val="28"/>
        </w:rPr>
        <w:t xml:space="preserve"> yang dilaksanakan rumah tangga untuk menanggulanginya. </w:t>
      </w:r>
      <w:proofErr w:type="gramStart"/>
      <w:r>
        <w:rPr>
          <w:kern w:val="28"/>
        </w:rPr>
        <w:t>Pertama, para anggota rumah tangga menganekaragamkan kegiatan-kegiatan kerja mereka.</w:t>
      </w:r>
      <w:proofErr w:type="gramEnd"/>
      <w:r>
        <w:rPr>
          <w:kern w:val="28"/>
        </w:rPr>
        <w:t xml:space="preserve"> Kedua, ganjaran berupa pangan membuat suatu pekerjaan menjadi sangat menarik, misalnya kaum wanita mungkin </w:t>
      </w:r>
      <w:proofErr w:type="gramStart"/>
      <w:r>
        <w:rPr>
          <w:kern w:val="28"/>
        </w:rPr>
        <w:t>akan</w:t>
      </w:r>
      <w:proofErr w:type="gramEnd"/>
      <w:r>
        <w:rPr>
          <w:kern w:val="28"/>
        </w:rPr>
        <w:t xml:space="preserve"> menerima pekerjaan menjahit, dan beberapa pekerjaan ringan lainnya yang dapat dilakukan di rumah. (</w:t>
      </w:r>
      <w:proofErr w:type="gramStart"/>
      <w:r>
        <w:rPr>
          <w:kern w:val="28"/>
        </w:rPr>
        <w:t>dalam</w:t>
      </w:r>
      <w:proofErr w:type="gramEnd"/>
      <w:r>
        <w:rPr>
          <w:kern w:val="28"/>
        </w:rPr>
        <w:t xml:space="preserve"> korten &amp; Sjahrir, 1988).</w:t>
      </w:r>
    </w:p>
    <w:p w:rsidR="001E680D" w:rsidRDefault="001E680D" w:rsidP="001E680D">
      <w:pPr>
        <w:tabs>
          <w:tab w:val="left" w:pos="567"/>
        </w:tabs>
        <w:autoSpaceDE w:val="0"/>
        <w:autoSpaceDN w:val="0"/>
        <w:adjustRightInd w:val="0"/>
        <w:spacing w:before="240" w:after="240" w:line="480" w:lineRule="auto"/>
        <w:ind w:right="918"/>
        <w:jc w:val="both"/>
        <w:rPr>
          <w:kern w:val="28"/>
        </w:rPr>
      </w:pPr>
      <w:r>
        <w:rPr>
          <w:kern w:val="28"/>
        </w:rPr>
        <w:tab/>
        <w:t xml:space="preserve">Pekerjaan sampingan merupakan salah satu </w:t>
      </w:r>
      <w:proofErr w:type="gramStart"/>
      <w:r>
        <w:rPr>
          <w:kern w:val="28"/>
        </w:rPr>
        <w:t>cara</w:t>
      </w:r>
      <w:proofErr w:type="gramEnd"/>
      <w:r>
        <w:rPr>
          <w:kern w:val="28"/>
        </w:rPr>
        <w:t xml:space="preserve"> yang dapat membantu menambah penghasilan dalam menopang kondisi ekonomi rumah tangga petani buruh. </w:t>
      </w:r>
      <w:proofErr w:type="gramStart"/>
      <w:r>
        <w:rPr>
          <w:kern w:val="28"/>
        </w:rPr>
        <w:t>Pekerjaan sampingan dapat dilakukan oleh kepala rumah tangga maupun anggota keluarga yang lainnya jika dirasa penghasilan dari pekerjaan pokok sebagai petani buruh dirasa tidak mencukupi kebutuhan sehari-hari.</w:t>
      </w:r>
      <w:proofErr w:type="gramEnd"/>
    </w:p>
    <w:p w:rsidR="001E680D" w:rsidRDefault="001E680D" w:rsidP="001E680D">
      <w:pPr>
        <w:spacing w:before="240" w:after="240"/>
        <w:jc w:val="both"/>
        <w:rPr>
          <w:b/>
        </w:rPr>
      </w:pPr>
      <w:r>
        <w:rPr>
          <w:b/>
        </w:rPr>
        <w:t>Kesimpulan</w:t>
      </w:r>
    </w:p>
    <w:p w:rsidR="001E680D" w:rsidRDefault="006419F3" w:rsidP="001E680D">
      <w:pPr>
        <w:spacing w:after="240" w:line="480" w:lineRule="auto"/>
        <w:ind w:right="918" w:firstLine="720"/>
        <w:jc w:val="both"/>
      </w:pPr>
      <w:r w:rsidRPr="006419F3">
        <w:pict>
          <v:roundrect id="_x0000_s1026" style="position:absolute;left:0;text-align:left;margin-left:389.65pt;margin-top:463.7pt;width:43.95pt;height:24.3pt;z-index:251658240" arcsize="10923f" strokecolor="white [3212]"/>
        </w:pict>
      </w:r>
      <w:r w:rsidR="001E680D">
        <w:t xml:space="preserve">Berdasarkan dari hasil penelitian, diperoleh kesimpulan bahwa mekanisme survival </w:t>
      </w:r>
      <w:proofErr w:type="gramStart"/>
      <w:r w:rsidR="001E680D">
        <w:t>atau  proses</w:t>
      </w:r>
      <w:proofErr w:type="gramEnd"/>
      <w:r w:rsidR="001E680D">
        <w:t xml:space="preserve"> adaptasi yang dilakukan pengungsi korban kekerasan di desa Karang Gayem adalah dengan </w:t>
      </w:r>
      <w:r w:rsidR="001E680D">
        <w:lastRenderedPageBreak/>
        <w:t xml:space="preserve">memaksimalkan peran patron dalam menjalin hubungan, dan mengefisienkan setiap bantuan yang datang, karena mereka tidak memiliki kesempatan atau kemampuan untuk menambah penghasilan. </w:t>
      </w:r>
      <w:proofErr w:type="gramStart"/>
      <w:r w:rsidR="001E680D">
        <w:t>Dilihat dari kondisi yang terjadi di tempat pengungsian yang terletak di Gor sampan, baik kondisi sosial yang menunjukkan tingginya rasa saling tolong-menolong sesama pengungsi korban konflik meskipun dalam keadaan yang serba kekurangan.</w:t>
      </w:r>
      <w:proofErr w:type="gramEnd"/>
      <w:r w:rsidR="001E680D">
        <w:t xml:space="preserve"> </w:t>
      </w:r>
      <w:proofErr w:type="gramStart"/>
      <w:r w:rsidR="001E680D">
        <w:t>Dilihat dari kondisi ekonomi menunjukkan kemacetan dari para pengunggsi dalam menjalankan fungsi dan status soaialnya sebagai makhluk ekonomi yang mencari nafkah demi mencukupi kebutuhan pribadi maupun keluarga.</w:t>
      </w:r>
      <w:proofErr w:type="gramEnd"/>
      <w:r w:rsidR="001E680D">
        <w:t xml:space="preserve"> </w:t>
      </w:r>
      <w:proofErr w:type="gramStart"/>
      <w:r w:rsidR="001E680D">
        <w:t>Kondisi pendidikan tidak jauh berbeda, anak-anak yang berstatus sebagai pengungsi terpaksa terganggu aktifitas belajar dikarenakan kondisi yang tidak memungkinkan.</w:t>
      </w:r>
      <w:proofErr w:type="gramEnd"/>
      <w:r w:rsidR="001E680D">
        <w:t xml:space="preserve"> Sedangkan untuk kondisi kesehatan para pengungsi semakin menurun yang sesuai dengan pernyataan salah satu informan yang mengatakan bahwa para pengungsi hamper sebagaian besar terkena demam dikarenakan kondisi pengungsian yang jauh dari tingkat kelayakan.</w:t>
      </w:r>
    </w:p>
    <w:p w:rsidR="001E680D" w:rsidRDefault="001E680D" w:rsidP="001E680D">
      <w:pPr>
        <w:spacing w:before="240" w:after="240" w:line="480" w:lineRule="auto"/>
        <w:ind w:right="918" w:firstLine="720"/>
        <w:jc w:val="both"/>
      </w:pPr>
      <w:proofErr w:type="gramStart"/>
      <w:r>
        <w:t>Dari hasil penelitian ditemukan bahwa dengan mayoritas korban yang bekerja sebagai petani ini mengalami kesulitan untuk menambah pendapatan karena mereka hanya memiliki skill dalam bertani.</w:t>
      </w:r>
      <w:proofErr w:type="gramEnd"/>
      <w:r>
        <w:t xml:space="preserve"> </w:t>
      </w:r>
      <w:proofErr w:type="gramStart"/>
      <w:r>
        <w:t>Adapun yang berkeinginan untuk berdagang, mereka terkendala dengan modal untuk memulai usaha.</w:t>
      </w:r>
      <w:proofErr w:type="gramEnd"/>
      <w:r>
        <w:t xml:space="preserve"> </w:t>
      </w:r>
      <w:proofErr w:type="gramStart"/>
      <w:r>
        <w:t>Selain itu, kondisi mereka yang terisolir membuat mereka mengalami kesulitan untuk menjangkau konsumen.</w:t>
      </w:r>
      <w:proofErr w:type="gramEnd"/>
      <w:r>
        <w:t xml:space="preserve"> </w:t>
      </w:r>
      <w:proofErr w:type="gramStart"/>
      <w:r>
        <w:t>Mereka yang sebelum konflik, secara ekonomi sudah berkekurangan atau pas-pasan, saat ini diperparah dengan adanya kerusuhan tersebut, otomatis membuat mereka semakin terjebak dalam lingkaran kemiskinan.</w:t>
      </w:r>
      <w:proofErr w:type="gramEnd"/>
      <w:r>
        <w:t xml:space="preserve"> </w:t>
      </w:r>
      <w:proofErr w:type="gramStart"/>
      <w:r>
        <w:t>Kondisi yang tidak kunjung kondusif menyebabkan masalah serius kedepannya.</w:t>
      </w:r>
      <w:proofErr w:type="gramEnd"/>
      <w:r>
        <w:t xml:space="preserve">  </w:t>
      </w:r>
      <w:proofErr w:type="gramStart"/>
      <w:r>
        <w:rPr>
          <w:kern w:val="28"/>
        </w:rPr>
        <w:t>Karena para pengungsi tersebut kehilangan penghasilan karena tinggal di pengungsian dan kebanyakan mereka meninggalkan sawah yang menghidupi mereka selama ini, maka mereka memiliki upaya-upaya untuk dapat menjaga keberlangsungan hidupnya.</w:t>
      </w:r>
      <w:proofErr w:type="gramEnd"/>
      <w:r>
        <w:rPr>
          <w:kern w:val="28"/>
        </w:rPr>
        <w:t xml:space="preserve"> Beberapa upaya itu misalnya dengan mengandalkan patron mereka untuk mencari bantuan, baik ekonomi, maupun hukum serta mencari alternatif yang lain.</w:t>
      </w:r>
    </w:p>
    <w:p w:rsidR="001E680D" w:rsidRDefault="001E680D" w:rsidP="001E680D">
      <w:pPr>
        <w:rPr>
          <w:b/>
        </w:rPr>
      </w:pPr>
    </w:p>
    <w:p w:rsidR="001E680D" w:rsidRDefault="001E680D" w:rsidP="001E680D">
      <w:pPr>
        <w:jc w:val="both"/>
        <w:rPr>
          <w:b/>
        </w:rPr>
      </w:pPr>
      <w:r>
        <w:rPr>
          <w:b/>
        </w:rPr>
        <w:t>Daftar Pustaka</w:t>
      </w:r>
    </w:p>
    <w:p w:rsidR="001E680D" w:rsidRDefault="001E680D" w:rsidP="001E680D">
      <w:pPr>
        <w:jc w:val="both"/>
        <w:rPr>
          <w:b/>
          <w:sz w:val="28"/>
          <w:szCs w:val="28"/>
        </w:rPr>
      </w:pPr>
    </w:p>
    <w:p w:rsidR="001E680D" w:rsidRDefault="001E680D" w:rsidP="001E680D">
      <w:pPr>
        <w:spacing w:line="480" w:lineRule="auto"/>
        <w:jc w:val="both"/>
        <w:rPr>
          <w:b/>
        </w:rPr>
      </w:pPr>
      <w:r>
        <w:t xml:space="preserve">Scoot, James C. 1983. </w:t>
      </w:r>
      <w:proofErr w:type="gramStart"/>
      <w:r>
        <w:t xml:space="preserve">“ </w:t>
      </w:r>
      <w:r>
        <w:rPr>
          <w:i/>
        </w:rPr>
        <w:t>Moral</w:t>
      </w:r>
      <w:proofErr w:type="gramEnd"/>
      <w:r>
        <w:rPr>
          <w:i/>
        </w:rPr>
        <w:t xml:space="preserve"> Ekonomi Petani</w:t>
      </w:r>
      <w:r>
        <w:t xml:space="preserve"> “ . Jakarta: lp3es</w:t>
      </w:r>
    </w:p>
    <w:p w:rsidR="001E680D" w:rsidRDefault="001E680D" w:rsidP="001E680D">
      <w:pPr>
        <w:spacing w:line="480" w:lineRule="auto"/>
        <w:jc w:val="both"/>
        <w:rPr>
          <w:b/>
        </w:rPr>
      </w:pPr>
      <w:r>
        <w:lastRenderedPageBreak/>
        <w:t xml:space="preserve">Salim, Agus. 2009. </w:t>
      </w:r>
      <w:proofErr w:type="gramStart"/>
      <w:r>
        <w:t xml:space="preserve">“ </w:t>
      </w:r>
      <w:r>
        <w:rPr>
          <w:i/>
        </w:rPr>
        <w:t>Teori</w:t>
      </w:r>
      <w:proofErr w:type="gramEnd"/>
      <w:r>
        <w:rPr>
          <w:i/>
        </w:rPr>
        <w:t xml:space="preserve"> dan Paradigma Pengantar Sosial Buku Sumber Untuk Penelitian Kualitatif</w:t>
      </w:r>
      <w:r>
        <w:t>”. Yogyakarta: Tiara Wacana</w:t>
      </w:r>
    </w:p>
    <w:p w:rsidR="001E680D" w:rsidRDefault="001E680D" w:rsidP="001E680D">
      <w:pPr>
        <w:spacing w:line="480" w:lineRule="auto"/>
        <w:jc w:val="both"/>
        <w:rPr>
          <w:b/>
        </w:rPr>
      </w:pPr>
      <w:proofErr w:type="gramStart"/>
      <w:r>
        <w:t>Koentjraningrat, 1997.</w:t>
      </w:r>
      <w:proofErr w:type="gramEnd"/>
      <w:r>
        <w:t xml:space="preserve"> </w:t>
      </w:r>
      <w:r>
        <w:rPr>
          <w:i/>
          <w:iCs/>
        </w:rPr>
        <w:t xml:space="preserve">Pengantar Antropologi (Pokok-Pokok Etnografi II). </w:t>
      </w:r>
      <w:r>
        <w:t>Jakarta: Rineka Cipta.</w:t>
      </w:r>
    </w:p>
    <w:p w:rsidR="001E680D" w:rsidRDefault="001E680D" w:rsidP="001E680D">
      <w:pPr>
        <w:spacing w:line="480" w:lineRule="auto"/>
        <w:jc w:val="both"/>
        <w:rPr>
          <w:b/>
        </w:rPr>
      </w:pPr>
      <w:proofErr w:type="gramStart"/>
      <w:r>
        <w:t>Depdikbud.</w:t>
      </w:r>
      <w:proofErr w:type="gramEnd"/>
      <w:r>
        <w:t xml:space="preserve">  </w:t>
      </w:r>
      <w:proofErr w:type="gramStart"/>
      <w:r>
        <w:t>1996 .</w:t>
      </w:r>
      <w:proofErr w:type="gramEnd"/>
      <w:r>
        <w:t xml:space="preserve"> </w:t>
      </w:r>
      <w:proofErr w:type="gramStart"/>
      <w:r>
        <w:rPr>
          <w:i/>
          <w:iCs/>
        </w:rPr>
        <w:t>Kamus Besar Bahasa Indonesia (Edisi Kedu).</w:t>
      </w:r>
      <w:proofErr w:type="gramEnd"/>
      <w:r>
        <w:rPr>
          <w:i/>
          <w:iCs/>
        </w:rPr>
        <w:t xml:space="preserve"> </w:t>
      </w:r>
      <w:r>
        <w:t>Jakarta: Balai Pustaka</w:t>
      </w:r>
    </w:p>
    <w:p w:rsidR="001E680D" w:rsidRDefault="001E680D" w:rsidP="001E680D">
      <w:pPr>
        <w:spacing w:line="480" w:lineRule="auto"/>
        <w:jc w:val="both"/>
        <w:rPr>
          <w:b/>
        </w:rPr>
      </w:pPr>
      <w:r>
        <w:rPr>
          <w:lang w:val="id-ID"/>
        </w:rPr>
        <w:t xml:space="preserve">Jurnal </w:t>
      </w:r>
      <w:r>
        <w:rPr>
          <w:shd w:val="clear" w:color="auto" w:fill="FFFFFF"/>
        </w:rPr>
        <w:t>repository.upi.edu/operator/upload/d_pkn_0808908_chapter1.pdf</w:t>
      </w:r>
    </w:p>
    <w:p w:rsidR="001E680D" w:rsidRDefault="006419F3" w:rsidP="001E680D">
      <w:pPr>
        <w:spacing w:line="480" w:lineRule="auto"/>
        <w:jc w:val="both"/>
        <w:rPr>
          <w:b/>
        </w:rPr>
      </w:pPr>
      <w:hyperlink r:id="rId13" w:history="1">
        <w:r w:rsidR="001E680D">
          <w:rPr>
            <w:rStyle w:val="Hyperlink"/>
            <w:rFonts w:eastAsia="Calibri"/>
          </w:rPr>
          <w:t>http://my.opera.com/donna95/blog/2011/08/29</w:t>
        </w:r>
      </w:hyperlink>
    </w:p>
    <w:p w:rsidR="001E680D" w:rsidRDefault="006419F3" w:rsidP="001E680D">
      <w:pPr>
        <w:spacing w:line="480" w:lineRule="auto"/>
        <w:jc w:val="both"/>
        <w:rPr>
          <w:b/>
        </w:rPr>
      </w:pPr>
      <w:hyperlink r:id="rId14" w:history="1">
        <w:r w:rsidR="001E680D">
          <w:rPr>
            <w:rStyle w:val="Hyperlink"/>
            <w:rFonts w:eastAsia="Calibri"/>
          </w:rPr>
          <w:t>http://www.tempo.co/read/news/2010/08/01/064267876/</w:t>
        </w:r>
      </w:hyperlink>
      <w:r w:rsidR="001E680D">
        <w:t xml:space="preserve"> </w:t>
      </w:r>
    </w:p>
    <w:p w:rsidR="001E680D" w:rsidRDefault="001E680D" w:rsidP="001E680D">
      <w:pPr>
        <w:spacing w:line="480" w:lineRule="auto"/>
        <w:jc w:val="both"/>
        <w:rPr>
          <w:b/>
        </w:rPr>
      </w:pPr>
      <w:r>
        <w:t>http://www.arismaduta.org/index.php?option=com_content&amp;view=article&amp;i=90:survival&amp;catid=52:survival&amp;Itemid=79</w:t>
      </w:r>
    </w:p>
    <w:p w:rsidR="00A42D2C" w:rsidRDefault="001E680D" w:rsidP="001E680D">
      <w:pPr>
        <w:spacing w:line="480" w:lineRule="auto"/>
        <w:jc w:val="both"/>
      </w:pPr>
      <w:r>
        <w:rPr>
          <w:rFonts w:ascii="TimesNewRoman" w:hAnsi="TimesNewRoman" w:cs="TimesNewRoman"/>
        </w:rPr>
        <w:t xml:space="preserve">Sugeng Riyadi, </w:t>
      </w:r>
      <w:hyperlink r:id="rId15" w:history="1">
        <w:r>
          <w:rPr>
            <w:rStyle w:val="Hyperlink"/>
            <w:rFonts w:ascii="TimesNewRoman" w:eastAsia="Calibri" w:hAnsi="TimesNewRoman" w:cs="TimesNewRoman"/>
          </w:rPr>
          <w:t>http://www.scribd.com/doc/14347052/Survival</w:t>
        </w:r>
      </w:hyperlink>
    </w:p>
    <w:p w:rsidR="00A42D2C" w:rsidRDefault="00A42D2C">
      <w:pPr>
        <w:spacing w:after="200" w:line="276" w:lineRule="auto"/>
      </w:pPr>
      <w:r>
        <w:br w:type="page"/>
      </w:r>
    </w:p>
    <w:p w:rsidR="00A42D2C" w:rsidRDefault="00A42D2C" w:rsidP="00A42D2C">
      <w:pPr>
        <w:pStyle w:val="Heading1"/>
        <w:pBdr>
          <w:bottom w:val="single" w:sz="8" w:space="1" w:color="000000"/>
        </w:pBdr>
        <w:tabs>
          <w:tab w:val="left" w:pos="0"/>
        </w:tabs>
        <w:ind w:right="-58"/>
        <w:rPr>
          <w:caps w:val="0"/>
        </w:rPr>
      </w:pPr>
      <w:r>
        <w:rPr>
          <w:caps w:val="0"/>
        </w:rPr>
        <w:lastRenderedPageBreak/>
        <w:t>CURRICULUM VITAE</w:t>
      </w:r>
    </w:p>
    <w:p w:rsidR="00A42D2C" w:rsidRPr="0007367C" w:rsidRDefault="00A42D2C" w:rsidP="00A42D2C">
      <w:pPr>
        <w:rPr>
          <w:lang w:eastAsia="ar-SA"/>
        </w:rPr>
      </w:pPr>
    </w:p>
    <w:p w:rsidR="00A42D2C" w:rsidRPr="00B7255A" w:rsidRDefault="00A42D2C" w:rsidP="00A42D2C">
      <w:pPr>
        <w:pStyle w:val="Heading1"/>
        <w:pBdr>
          <w:bottom w:val="single" w:sz="8" w:space="1" w:color="000000"/>
        </w:pBdr>
        <w:tabs>
          <w:tab w:val="left" w:pos="0"/>
        </w:tabs>
        <w:ind w:right="-58"/>
        <w:rPr>
          <w:caps w:val="0"/>
        </w:rPr>
      </w:pPr>
      <w:r w:rsidRPr="00B7255A">
        <w:rPr>
          <w:caps w:val="0"/>
        </w:rPr>
        <w:t>DATA PRIBADI</w:t>
      </w:r>
    </w:p>
    <w:p w:rsidR="00A42D2C" w:rsidRPr="00B7255A" w:rsidRDefault="00A42D2C" w:rsidP="00A42D2C"/>
    <w:p w:rsidR="00A42D2C" w:rsidRPr="00B7255A" w:rsidRDefault="00A42D2C" w:rsidP="00A42D2C">
      <w:r w:rsidRPr="00B7255A">
        <w:t>Nama Lengkap</w:t>
      </w:r>
      <w:r w:rsidRPr="00B7255A">
        <w:tab/>
      </w:r>
      <w:r w:rsidRPr="00B7255A">
        <w:tab/>
        <w:t xml:space="preserve">: </w:t>
      </w:r>
      <w:r>
        <w:t xml:space="preserve">Hanggarbini sapta wisuda yanto </w:t>
      </w:r>
    </w:p>
    <w:p w:rsidR="00A42D2C" w:rsidRPr="00B7255A" w:rsidRDefault="00A42D2C" w:rsidP="00A42D2C">
      <w:r w:rsidRPr="00B7255A">
        <w:t>Tanggal lahir</w:t>
      </w:r>
      <w:r w:rsidRPr="00B7255A">
        <w:tab/>
      </w:r>
      <w:r w:rsidRPr="00B7255A">
        <w:tab/>
      </w:r>
      <w:r w:rsidRPr="00B7255A">
        <w:tab/>
        <w:t xml:space="preserve">: </w:t>
      </w:r>
      <w:r>
        <w:t>3 Desember 1991</w:t>
      </w:r>
    </w:p>
    <w:p w:rsidR="00A42D2C" w:rsidRPr="00B7255A" w:rsidRDefault="00A42D2C" w:rsidP="00A42D2C">
      <w:pPr>
        <w:rPr>
          <w:lang w:val="en-CA"/>
        </w:rPr>
      </w:pPr>
      <w:r w:rsidRPr="00B7255A">
        <w:rPr>
          <w:lang w:val="en-CA"/>
        </w:rPr>
        <w:t>Jenis Kelamin</w:t>
      </w:r>
      <w:r w:rsidRPr="00B7255A">
        <w:rPr>
          <w:lang w:val="id-ID"/>
        </w:rPr>
        <w:tab/>
      </w:r>
      <w:r w:rsidRPr="00B7255A">
        <w:rPr>
          <w:lang w:val="id-ID"/>
        </w:rPr>
        <w:tab/>
      </w:r>
      <w:r w:rsidRPr="00B7255A">
        <w:rPr>
          <w:lang w:val="en-CA"/>
        </w:rPr>
        <w:tab/>
      </w:r>
      <w:r w:rsidRPr="00B7255A">
        <w:rPr>
          <w:lang w:val="id-ID"/>
        </w:rPr>
        <w:t xml:space="preserve">: </w:t>
      </w:r>
      <w:r>
        <w:rPr>
          <w:lang w:val="en-CA"/>
        </w:rPr>
        <w:t>laki-laki</w:t>
      </w:r>
    </w:p>
    <w:p w:rsidR="00A42D2C" w:rsidRPr="00B7255A" w:rsidRDefault="00A42D2C" w:rsidP="00A42D2C">
      <w:r w:rsidRPr="00B7255A">
        <w:t xml:space="preserve">Agama </w:t>
      </w:r>
      <w:r w:rsidRPr="00B7255A">
        <w:tab/>
      </w:r>
      <w:r w:rsidRPr="00B7255A">
        <w:tab/>
      </w:r>
      <w:r w:rsidRPr="00B7255A">
        <w:tab/>
        <w:t xml:space="preserve">: </w:t>
      </w:r>
      <w:proofErr w:type="gramStart"/>
      <w:r>
        <w:t>islam</w:t>
      </w:r>
      <w:proofErr w:type="gramEnd"/>
    </w:p>
    <w:p w:rsidR="00A42D2C" w:rsidRPr="00B7255A" w:rsidRDefault="00A42D2C" w:rsidP="00A42D2C">
      <w:r w:rsidRPr="00B7255A">
        <w:t>Status</w:t>
      </w:r>
      <w:r w:rsidRPr="00B7255A">
        <w:tab/>
      </w:r>
      <w:r w:rsidRPr="00B7255A">
        <w:tab/>
        <w:t xml:space="preserve"> </w:t>
      </w:r>
      <w:r w:rsidRPr="00B7255A">
        <w:tab/>
      </w:r>
      <w:r w:rsidRPr="00B7255A">
        <w:tab/>
        <w:t xml:space="preserve">: Belum Menikah </w:t>
      </w:r>
    </w:p>
    <w:p w:rsidR="00A42D2C" w:rsidRPr="00B7255A" w:rsidRDefault="00A42D2C" w:rsidP="00A42D2C">
      <w:r w:rsidRPr="00B7255A">
        <w:t xml:space="preserve">Kewarganegaraan  </w:t>
      </w:r>
      <w:r w:rsidRPr="00B7255A">
        <w:tab/>
      </w:r>
      <w:r w:rsidRPr="00B7255A">
        <w:tab/>
        <w:t>: Indonesia</w:t>
      </w:r>
    </w:p>
    <w:p w:rsidR="00A42D2C" w:rsidRPr="00EA74E4" w:rsidRDefault="00A42D2C" w:rsidP="00A42D2C">
      <w:r w:rsidRPr="00B7255A">
        <w:t xml:space="preserve">Alamat </w:t>
      </w:r>
      <w:r w:rsidRPr="00B7255A">
        <w:tab/>
      </w:r>
      <w:r w:rsidRPr="00B7255A">
        <w:tab/>
      </w:r>
      <w:r w:rsidRPr="00B7255A">
        <w:tab/>
        <w:t xml:space="preserve">: </w:t>
      </w:r>
      <w:r w:rsidRPr="00B7255A">
        <w:rPr>
          <w:lang w:val="id-ID"/>
        </w:rPr>
        <w:t xml:space="preserve">Jl. </w:t>
      </w:r>
      <w:r>
        <w:t xml:space="preserve">Kawi no. 4 pepelegi indah waru sda </w:t>
      </w:r>
    </w:p>
    <w:p w:rsidR="00A42D2C" w:rsidRPr="00EA74E4" w:rsidRDefault="00A42D2C" w:rsidP="00A42D2C">
      <w:pPr>
        <w:rPr>
          <w:bCs/>
        </w:rPr>
      </w:pPr>
      <w:r w:rsidRPr="00B7255A">
        <w:t>Telep</w:t>
      </w:r>
      <w:r w:rsidRPr="00B7255A">
        <w:rPr>
          <w:lang w:val="id-ID"/>
        </w:rPr>
        <w:t>on Rumah</w:t>
      </w:r>
      <w:r w:rsidRPr="00B7255A">
        <w:tab/>
      </w:r>
      <w:r w:rsidRPr="00B7255A">
        <w:tab/>
        <w:t xml:space="preserve">: </w:t>
      </w:r>
      <w:r>
        <w:rPr>
          <w:lang w:val="id-ID"/>
        </w:rPr>
        <w:t>+</w:t>
      </w:r>
      <w:r>
        <w:t>0318534209</w:t>
      </w:r>
    </w:p>
    <w:p w:rsidR="00A42D2C" w:rsidRPr="00EA74E4" w:rsidRDefault="00A42D2C" w:rsidP="00A42D2C">
      <w:pPr>
        <w:rPr>
          <w:b/>
          <w:bCs/>
        </w:rPr>
      </w:pPr>
      <w:r w:rsidRPr="00B7255A">
        <w:rPr>
          <w:bCs/>
          <w:lang w:val="id-ID"/>
        </w:rPr>
        <w:t>Telepon</w:t>
      </w:r>
      <w:r w:rsidRPr="00B7255A">
        <w:rPr>
          <w:bCs/>
          <w:lang w:val="id-ID"/>
        </w:rPr>
        <w:tab/>
      </w:r>
      <w:r w:rsidRPr="00B7255A">
        <w:rPr>
          <w:bCs/>
          <w:lang w:val="id-ID"/>
        </w:rPr>
        <w:tab/>
      </w:r>
      <w:r w:rsidRPr="00B7255A">
        <w:rPr>
          <w:bCs/>
          <w:lang w:val="id-ID"/>
        </w:rPr>
        <w:tab/>
        <w:t xml:space="preserve">: </w:t>
      </w:r>
      <w:r w:rsidRPr="00B7255A">
        <w:rPr>
          <w:lang w:val="id-ID"/>
        </w:rPr>
        <w:t>+</w:t>
      </w:r>
      <w:r>
        <w:t>087855779387</w:t>
      </w:r>
    </w:p>
    <w:p w:rsidR="00A42D2C" w:rsidRPr="00B7255A" w:rsidRDefault="00A42D2C" w:rsidP="00A42D2C">
      <w:r w:rsidRPr="00B7255A">
        <w:rPr>
          <w:lang w:val="fr-FR"/>
        </w:rPr>
        <w:t xml:space="preserve">Email </w:t>
      </w:r>
      <w:r w:rsidRPr="00B7255A">
        <w:rPr>
          <w:lang w:val="fr-FR"/>
        </w:rPr>
        <w:tab/>
      </w:r>
      <w:r w:rsidRPr="00B7255A">
        <w:rPr>
          <w:lang w:val="fr-FR"/>
        </w:rPr>
        <w:tab/>
      </w:r>
      <w:r w:rsidRPr="00B7255A">
        <w:rPr>
          <w:lang w:val="fr-FR"/>
        </w:rPr>
        <w:tab/>
      </w:r>
      <w:r w:rsidRPr="00B7255A">
        <w:rPr>
          <w:lang w:val="fr-FR"/>
        </w:rPr>
        <w:tab/>
        <w:t xml:space="preserve">: </w:t>
      </w:r>
      <w:r>
        <w:t>henggarbini@yahoo.com</w:t>
      </w:r>
      <w:r w:rsidRPr="00B7255A">
        <w:rPr>
          <w:lang w:val="id-ID"/>
        </w:rPr>
        <w:t xml:space="preserve"> </w:t>
      </w:r>
    </w:p>
    <w:p w:rsidR="00A42D2C" w:rsidRDefault="00A42D2C" w:rsidP="00A42D2C">
      <w:r w:rsidRPr="00B7255A">
        <w:t>Hobi</w:t>
      </w:r>
      <w:r w:rsidRPr="00B7255A">
        <w:tab/>
      </w:r>
      <w:r w:rsidRPr="00B7255A">
        <w:tab/>
      </w:r>
      <w:r w:rsidRPr="00B7255A">
        <w:tab/>
      </w:r>
      <w:r w:rsidRPr="00B7255A">
        <w:tab/>
        <w:t xml:space="preserve">: </w:t>
      </w:r>
      <w:r>
        <w:t>sepak bola, renang</w:t>
      </w:r>
    </w:p>
    <w:p w:rsidR="00A42D2C" w:rsidRDefault="00A42D2C" w:rsidP="00A42D2C"/>
    <w:p w:rsidR="00A42D2C" w:rsidRPr="00322B83" w:rsidRDefault="00A42D2C" w:rsidP="00A42D2C">
      <w:pPr>
        <w:pStyle w:val="Heading1"/>
        <w:pBdr>
          <w:bottom w:val="single" w:sz="8" w:space="2" w:color="000000"/>
        </w:pBdr>
        <w:tabs>
          <w:tab w:val="left" w:pos="0"/>
        </w:tabs>
        <w:rPr>
          <w:rFonts w:ascii="Calibri" w:hAnsi="Calibri"/>
          <w:caps w:val="0"/>
        </w:rPr>
      </w:pPr>
      <w:r w:rsidRPr="00322B83">
        <w:rPr>
          <w:rFonts w:ascii="Calibri" w:hAnsi="Calibri"/>
          <w:caps w:val="0"/>
        </w:rPr>
        <w:t>PENDIDIKAN FORMAL</w:t>
      </w:r>
    </w:p>
    <w:p w:rsidR="00A42D2C" w:rsidRPr="00322B83" w:rsidRDefault="00A42D2C" w:rsidP="00A42D2C">
      <w:pPr>
        <w:rPr>
          <w:rFonts w:ascii="Calibri" w:hAnsi="Calibri"/>
          <w:dstrike/>
        </w:rPr>
      </w:pPr>
    </w:p>
    <w:tbl>
      <w:tblPr>
        <w:tblW w:w="9390" w:type="dxa"/>
        <w:tblInd w:w="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443"/>
        <w:gridCol w:w="6237"/>
        <w:gridCol w:w="1710"/>
      </w:tblGrid>
      <w:tr w:rsidR="00A42D2C" w:rsidRPr="00322B83" w:rsidTr="00C9063A">
        <w:trPr>
          <w:trHeight w:val="361"/>
        </w:trPr>
        <w:tc>
          <w:tcPr>
            <w:tcW w:w="1443"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en-CA"/>
              </w:rPr>
              <w:t>Tingkat</w:t>
            </w:r>
          </w:p>
        </w:tc>
        <w:tc>
          <w:tcPr>
            <w:tcW w:w="6237"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id-ID"/>
              </w:rPr>
              <w:t>Institu</w:t>
            </w:r>
            <w:r w:rsidRPr="00322B83">
              <w:rPr>
                <w:rFonts w:ascii="Calibri" w:hAnsi="Calibri"/>
                <w:b/>
                <w:bCs/>
                <w:lang w:val="en-CA"/>
              </w:rPr>
              <w:t>si</w:t>
            </w:r>
          </w:p>
        </w:tc>
        <w:tc>
          <w:tcPr>
            <w:tcW w:w="1710"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id-ID"/>
              </w:rPr>
              <w:t>Perio</w:t>
            </w:r>
            <w:r w:rsidRPr="00322B83">
              <w:rPr>
                <w:rFonts w:ascii="Calibri" w:hAnsi="Calibri"/>
                <w:b/>
                <w:bCs/>
                <w:lang w:val="en-CA"/>
              </w:rPr>
              <w:t>de</w:t>
            </w:r>
          </w:p>
        </w:tc>
      </w:tr>
      <w:tr w:rsidR="00A42D2C" w:rsidRPr="00322B83" w:rsidTr="00C9063A">
        <w:trPr>
          <w:trHeight w:val="361"/>
        </w:trPr>
        <w:tc>
          <w:tcPr>
            <w:tcW w:w="1443" w:type="dxa"/>
            <w:shd w:val="clear" w:color="auto" w:fill="auto"/>
            <w:vAlign w:val="center"/>
          </w:tcPr>
          <w:p w:rsidR="00A42D2C" w:rsidRPr="00747CED" w:rsidRDefault="00A42D2C" w:rsidP="00C9063A">
            <w:pPr>
              <w:snapToGrid w:val="0"/>
              <w:jc w:val="center"/>
              <w:rPr>
                <w:rFonts w:ascii="Calibri" w:hAnsi="Calibri"/>
                <w:bCs/>
                <w:lang w:val="id-ID"/>
              </w:rPr>
            </w:pPr>
            <w:r>
              <w:rPr>
                <w:rFonts w:ascii="Calibri" w:hAnsi="Calibri"/>
                <w:bCs/>
                <w:lang w:val="id-ID"/>
              </w:rPr>
              <w:t>TK</w:t>
            </w:r>
          </w:p>
        </w:tc>
        <w:tc>
          <w:tcPr>
            <w:tcW w:w="6237" w:type="dxa"/>
            <w:shd w:val="clear" w:color="auto" w:fill="auto"/>
            <w:vAlign w:val="center"/>
          </w:tcPr>
          <w:p w:rsidR="00A42D2C" w:rsidRPr="00DC58FA" w:rsidRDefault="00A42D2C" w:rsidP="00C9063A">
            <w:pPr>
              <w:snapToGrid w:val="0"/>
              <w:rPr>
                <w:rFonts w:ascii="Calibri" w:hAnsi="Calibri"/>
                <w:bCs/>
              </w:rPr>
            </w:pPr>
            <w:r>
              <w:rPr>
                <w:rFonts w:ascii="Calibri" w:hAnsi="Calibri"/>
                <w:bCs/>
                <w:lang w:val="id-ID"/>
              </w:rPr>
              <w:t xml:space="preserve">TK </w:t>
            </w:r>
            <w:r>
              <w:rPr>
                <w:rFonts w:ascii="Calibri" w:hAnsi="Calibri"/>
                <w:bCs/>
              </w:rPr>
              <w:t xml:space="preserve">pepelegi indah waru sidoarjo </w:t>
            </w:r>
          </w:p>
        </w:tc>
        <w:tc>
          <w:tcPr>
            <w:tcW w:w="1710" w:type="dxa"/>
            <w:shd w:val="clear" w:color="auto" w:fill="auto"/>
            <w:vAlign w:val="center"/>
          </w:tcPr>
          <w:p w:rsidR="00A42D2C" w:rsidRPr="00B7255A" w:rsidRDefault="00A42D2C" w:rsidP="00C9063A">
            <w:pPr>
              <w:snapToGrid w:val="0"/>
              <w:jc w:val="center"/>
              <w:rPr>
                <w:rFonts w:ascii="Calibri" w:hAnsi="Calibri"/>
                <w:bCs/>
              </w:rPr>
            </w:pPr>
            <w:r>
              <w:rPr>
                <w:rFonts w:ascii="Calibri" w:hAnsi="Calibri"/>
                <w:bCs/>
                <w:lang w:val="id-ID"/>
              </w:rPr>
              <w:t>199</w:t>
            </w:r>
            <w:r>
              <w:rPr>
                <w:rFonts w:ascii="Calibri" w:hAnsi="Calibri"/>
                <w:bCs/>
              </w:rPr>
              <w:t>5</w:t>
            </w:r>
            <w:r>
              <w:rPr>
                <w:rFonts w:ascii="Calibri" w:hAnsi="Calibri"/>
                <w:bCs/>
                <w:lang w:val="id-ID"/>
              </w:rPr>
              <w:t>-199</w:t>
            </w:r>
            <w:r>
              <w:rPr>
                <w:rFonts w:ascii="Calibri" w:hAnsi="Calibri"/>
                <w:bCs/>
              </w:rPr>
              <w:t>7</w:t>
            </w:r>
          </w:p>
        </w:tc>
      </w:tr>
      <w:tr w:rsidR="00A42D2C" w:rsidRPr="00322B83" w:rsidTr="00C9063A">
        <w:trPr>
          <w:trHeight w:val="361"/>
        </w:trPr>
        <w:tc>
          <w:tcPr>
            <w:tcW w:w="1443" w:type="dxa"/>
            <w:shd w:val="clear" w:color="auto" w:fill="auto"/>
            <w:vAlign w:val="center"/>
          </w:tcPr>
          <w:p w:rsidR="00A42D2C" w:rsidRPr="00B7255A" w:rsidRDefault="00A42D2C" w:rsidP="00C9063A">
            <w:pPr>
              <w:snapToGrid w:val="0"/>
              <w:jc w:val="center"/>
              <w:rPr>
                <w:rFonts w:ascii="Calibri" w:hAnsi="Calibri"/>
                <w:bCs/>
              </w:rPr>
            </w:pPr>
            <w:r w:rsidRPr="00322B83">
              <w:rPr>
                <w:rFonts w:ascii="Calibri" w:hAnsi="Calibri"/>
                <w:bCs/>
                <w:lang w:val="id-ID"/>
              </w:rPr>
              <w:t xml:space="preserve"> </w:t>
            </w:r>
            <w:r>
              <w:rPr>
                <w:rFonts w:ascii="Calibri" w:hAnsi="Calibri"/>
                <w:bCs/>
              </w:rPr>
              <w:t>SD</w:t>
            </w:r>
          </w:p>
        </w:tc>
        <w:tc>
          <w:tcPr>
            <w:tcW w:w="6237" w:type="dxa"/>
            <w:shd w:val="clear" w:color="auto" w:fill="auto"/>
            <w:vAlign w:val="center"/>
          </w:tcPr>
          <w:p w:rsidR="00A42D2C" w:rsidRPr="00B7255A" w:rsidRDefault="00A42D2C" w:rsidP="00C9063A">
            <w:pPr>
              <w:snapToGrid w:val="0"/>
              <w:rPr>
                <w:rFonts w:ascii="Calibri" w:hAnsi="Calibri"/>
                <w:bCs/>
              </w:rPr>
            </w:pPr>
            <w:r>
              <w:rPr>
                <w:rFonts w:ascii="Calibri" w:hAnsi="Calibri"/>
                <w:bCs/>
              </w:rPr>
              <w:t>SD</w:t>
            </w:r>
            <w:r w:rsidRPr="00322B83">
              <w:rPr>
                <w:rFonts w:ascii="Calibri" w:hAnsi="Calibri"/>
                <w:bCs/>
                <w:lang w:val="id-ID"/>
              </w:rPr>
              <w:t xml:space="preserve"> </w:t>
            </w:r>
            <w:r>
              <w:rPr>
                <w:rFonts w:ascii="Calibri" w:hAnsi="Calibri"/>
                <w:bCs/>
              </w:rPr>
              <w:t xml:space="preserve">waru 4 pepelegi indah waru sda </w:t>
            </w:r>
          </w:p>
        </w:tc>
        <w:tc>
          <w:tcPr>
            <w:tcW w:w="1710" w:type="dxa"/>
            <w:shd w:val="clear" w:color="auto" w:fill="auto"/>
            <w:vAlign w:val="center"/>
          </w:tcPr>
          <w:p w:rsidR="00A42D2C" w:rsidRPr="00B7255A" w:rsidRDefault="00A42D2C" w:rsidP="00C9063A">
            <w:pPr>
              <w:snapToGrid w:val="0"/>
              <w:jc w:val="center"/>
              <w:rPr>
                <w:rFonts w:ascii="Calibri" w:hAnsi="Calibri"/>
                <w:bCs/>
              </w:rPr>
            </w:pPr>
            <w:r w:rsidRPr="00322B83">
              <w:rPr>
                <w:rFonts w:ascii="Calibri" w:hAnsi="Calibri"/>
                <w:bCs/>
                <w:lang w:val="en-CA"/>
              </w:rPr>
              <w:t>199</w:t>
            </w:r>
            <w:r>
              <w:rPr>
                <w:rFonts w:ascii="Calibri" w:hAnsi="Calibri"/>
                <w:bCs/>
              </w:rPr>
              <w:t>7</w:t>
            </w:r>
            <w:r w:rsidRPr="00322B83">
              <w:rPr>
                <w:rFonts w:ascii="Calibri" w:hAnsi="Calibri"/>
                <w:bCs/>
                <w:lang w:val="en-CA"/>
              </w:rPr>
              <w:t>-</w:t>
            </w:r>
            <w:r>
              <w:rPr>
                <w:rFonts w:ascii="Calibri" w:hAnsi="Calibri"/>
                <w:bCs/>
                <w:lang w:val="en-CA"/>
              </w:rPr>
              <w:t>2002</w:t>
            </w:r>
          </w:p>
        </w:tc>
      </w:tr>
      <w:tr w:rsidR="00A42D2C" w:rsidRPr="00322B83" w:rsidTr="00C9063A">
        <w:trPr>
          <w:trHeight w:val="361"/>
        </w:trPr>
        <w:tc>
          <w:tcPr>
            <w:tcW w:w="1443" w:type="dxa"/>
            <w:shd w:val="clear" w:color="auto" w:fill="auto"/>
            <w:vAlign w:val="center"/>
          </w:tcPr>
          <w:p w:rsidR="00A42D2C" w:rsidRPr="00322B83" w:rsidRDefault="00A42D2C" w:rsidP="00C9063A">
            <w:pPr>
              <w:snapToGrid w:val="0"/>
              <w:jc w:val="center"/>
              <w:rPr>
                <w:rFonts w:ascii="Calibri" w:hAnsi="Calibri"/>
                <w:bCs/>
                <w:lang w:val="en-CA"/>
              </w:rPr>
            </w:pPr>
            <w:r w:rsidRPr="00322B83">
              <w:rPr>
                <w:rFonts w:ascii="Calibri" w:hAnsi="Calibri"/>
                <w:bCs/>
                <w:lang w:val="en-CA"/>
              </w:rPr>
              <w:t>SMP</w:t>
            </w:r>
          </w:p>
        </w:tc>
        <w:tc>
          <w:tcPr>
            <w:tcW w:w="6237" w:type="dxa"/>
            <w:shd w:val="clear" w:color="auto" w:fill="auto"/>
            <w:vAlign w:val="center"/>
          </w:tcPr>
          <w:p w:rsidR="00A42D2C" w:rsidRPr="00B7255A" w:rsidRDefault="00A42D2C" w:rsidP="00C9063A">
            <w:pPr>
              <w:snapToGrid w:val="0"/>
              <w:rPr>
                <w:rFonts w:ascii="Calibri" w:hAnsi="Calibri"/>
                <w:bCs/>
              </w:rPr>
            </w:pPr>
            <w:r w:rsidRPr="00322B83">
              <w:rPr>
                <w:rFonts w:ascii="Calibri" w:hAnsi="Calibri"/>
                <w:bCs/>
                <w:lang w:val="en-CA"/>
              </w:rPr>
              <w:t>S</w:t>
            </w:r>
            <w:r>
              <w:rPr>
                <w:rFonts w:ascii="Calibri" w:hAnsi="Calibri"/>
                <w:bCs/>
                <w:lang w:val="id-ID"/>
              </w:rPr>
              <w:t xml:space="preserve">MP </w:t>
            </w:r>
            <w:r>
              <w:rPr>
                <w:rFonts w:ascii="Calibri" w:hAnsi="Calibri"/>
                <w:bCs/>
              </w:rPr>
              <w:t>kemala Bhayangkari 9 sidoarjo</w:t>
            </w:r>
          </w:p>
        </w:tc>
        <w:tc>
          <w:tcPr>
            <w:tcW w:w="1710" w:type="dxa"/>
            <w:shd w:val="clear" w:color="auto" w:fill="auto"/>
            <w:vAlign w:val="center"/>
          </w:tcPr>
          <w:p w:rsidR="00A42D2C" w:rsidRPr="00322B83" w:rsidRDefault="00A42D2C" w:rsidP="00C9063A">
            <w:pPr>
              <w:snapToGrid w:val="0"/>
              <w:jc w:val="center"/>
              <w:rPr>
                <w:rFonts w:ascii="Calibri" w:hAnsi="Calibri"/>
                <w:bCs/>
                <w:lang w:val="en-CA"/>
              </w:rPr>
            </w:pPr>
            <w:r>
              <w:rPr>
                <w:rFonts w:ascii="Calibri" w:hAnsi="Calibri"/>
                <w:bCs/>
                <w:lang w:val="en-CA"/>
              </w:rPr>
              <w:t>2003-2006</w:t>
            </w:r>
          </w:p>
        </w:tc>
      </w:tr>
      <w:tr w:rsidR="00A42D2C" w:rsidRPr="00322B83" w:rsidTr="00C9063A">
        <w:trPr>
          <w:cantSplit/>
          <w:trHeight w:val="652"/>
        </w:trPr>
        <w:tc>
          <w:tcPr>
            <w:tcW w:w="1443" w:type="dxa"/>
            <w:vAlign w:val="center"/>
          </w:tcPr>
          <w:p w:rsidR="00A42D2C" w:rsidRPr="00322B83" w:rsidRDefault="00A42D2C" w:rsidP="00C9063A">
            <w:pPr>
              <w:snapToGrid w:val="0"/>
              <w:jc w:val="center"/>
              <w:rPr>
                <w:rFonts w:ascii="Calibri" w:hAnsi="Calibri"/>
                <w:lang w:val="en-CA"/>
              </w:rPr>
            </w:pPr>
            <w:r>
              <w:rPr>
                <w:rFonts w:ascii="Calibri" w:hAnsi="Calibri"/>
                <w:lang w:val="en-CA"/>
              </w:rPr>
              <w:t>SMA</w:t>
            </w:r>
          </w:p>
        </w:tc>
        <w:tc>
          <w:tcPr>
            <w:tcW w:w="6237" w:type="dxa"/>
            <w:vAlign w:val="center"/>
          </w:tcPr>
          <w:p w:rsidR="00A42D2C" w:rsidRPr="00322B83" w:rsidRDefault="00A42D2C" w:rsidP="00C9063A">
            <w:pPr>
              <w:snapToGrid w:val="0"/>
              <w:jc w:val="both"/>
              <w:rPr>
                <w:rFonts w:ascii="Calibri" w:hAnsi="Calibri"/>
                <w:lang w:val="en-CA"/>
              </w:rPr>
            </w:pPr>
            <w:r>
              <w:rPr>
                <w:rFonts w:ascii="Calibri" w:hAnsi="Calibri"/>
                <w:lang w:val="en-CA"/>
              </w:rPr>
              <w:t>SMA muhammadiyah 2 sidoarjo</w:t>
            </w:r>
          </w:p>
        </w:tc>
        <w:tc>
          <w:tcPr>
            <w:tcW w:w="1710" w:type="dxa"/>
            <w:vAlign w:val="center"/>
          </w:tcPr>
          <w:p w:rsidR="00A42D2C" w:rsidRPr="00B7255A" w:rsidRDefault="00A42D2C" w:rsidP="00C9063A">
            <w:pPr>
              <w:snapToGrid w:val="0"/>
              <w:jc w:val="center"/>
              <w:rPr>
                <w:rFonts w:ascii="Calibri" w:hAnsi="Calibri"/>
              </w:rPr>
            </w:pPr>
            <w:r>
              <w:rPr>
                <w:rFonts w:ascii="Calibri" w:hAnsi="Calibri"/>
                <w:lang w:val="en-CA"/>
              </w:rPr>
              <w:t>2006</w:t>
            </w:r>
            <w:r w:rsidRPr="00322B83">
              <w:rPr>
                <w:rFonts w:ascii="Calibri" w:hAnsi="Calibri"/>
                <w:lang w:val="en-CA"/>
              </w:rPr>
              <w:t>-</w:t>
            </w:r>
            <w:r>
              <w:rPr>
                <w:rFonts w:ascii="Calibri" w:hAnsi="Calibri"/>
                <w:lang w:val="id-ID"/>
              </w:rPr>
              <w:t>20</w:t>
            </w:r>
            <w:r>
              <w:rPr>
                <w:rFonts w:ascii="Calibri" w:hAnsi="Calibri"/>
              </w:rPr>
              <w:t>09</w:t>
            </w:r>
          </w:p>
        </w:tc>
      </w:tr>
      <w:tr w:rsidR="00A42D2C" w:rsidRPr="00322B83" w:rsidTr="00C9063A">
        <w:trPr>
          <w:cantSplit/>
          <w:trHeight w:val="1081"/>
        </w:trPr>
        <w:tc>
          <w:tcPr>
            <w:tcW w:w="1443" w:type="dxa"/>
            <w:vAlign w:val="center"/>
          </w:tcPr>
          <w:p w:rsidR="00A42D2C" w:rsidRDefault="00A42D2C" w:rsidP="00C9063A">
            <w:pPr>
              <w:snapToGrid w:val="0"/>
              <w:jc w:val="center"/>
              <w:rPr>
                <w:rFonts w:ascii="Calibri" w:hAnsi="Calibri"/>
                <w:lang w:val="en-CA"/>
              </w:rPr>
            </w:pPr>
            <w:r>
              <w:rPr>
                <w:rFonts w:ascii="Calibri" w:hAnsi="Calibri"/>
                <w:lang w:val="en-CA"/>
              </w:rPr>
              <w:t>Perguruan Tinggi</w:t>
            </w:r>
          </w:p>
        </w:tc>
        <w:tc>
          <w:tcPr>
            <w:tcW w:w="6237" w:type="dxa"/>
            <w:vAlign w:val="center"/>
          </w:tcPr>
          <w:p w:rsidR="00A42D2C" w:rsidRDefault="00A42D2C" w:rsidP="00C9063A">
            <w:pPr>
              <w:snapToGrid w:val="0"/>
              <w:jc w:val="both"/>
              <w:rPr>
                <w:rFonts w:ascii="Calibri" w:hAnsi="Calibri"/>
                <w:lang w:val="en-CA"/>
              </w:rPr>
            </w:pPr>
            <w:r>
              <w:rPr>
                <w:rFonts w:ascii="Calibri" w:hAnsi="Calibri"/>
                <w:lang w:val="en-CA"/>
              </w:rPr>
              <w:t>S1 Sosiologi Fakultas Ilmu Sosial dan Ilmu Politik Universitas Airlangga Surabaya</w:t>
            </w:r>
          </w:p>
        </w:tc>
        <w:tc>
          <w:tcPr>
            <w:tcW w:w="1710" w:type="dxa"/>
            <w:vAlign w:val="center"/>
          </w:tcPr>
          <w:p w:rsidR="00A42D2C" w:rsidRDefault="00A42D2C" w:rsidP="00C9063A">
            <w:pPr>
              <w:snapToGrid w:val="0"/>
              <w:jc w:val="center"/>
              <w:rPr>
                <w:rFonts w:ascii="Calibri" w:hAnsi="Calibri"/>
                <w:lang w:val="en-CA"/>
              </w:rPr>
            </w:pPr>
            <w:r>
              <w:rPr>
                <w:rFonts w:ascii="Calibri" w:hAnsi="Calibri"/>
                <w:lang w:val="en-CA"/>
              </w:rPr>
              <w:t>2009-sekarang</w:t>
            </w:r>
          </w:p>
        </w:tc>
      </w:tr>
    </w:tbl>
    <w:p w:rsidR="00A42D2C" w:rsidRDefault="00A42D2C" w:rsidP="00A42D2C"/>
    <w:p w:rsidR="00A42D2C" w:rsidRDefault="00A42D2C" w:rsidP="00A42D2C">
      <w:pPr>
        <w:pStyle w:val="Heading1"/>
        <w:pBdr>
          <w:bottom w:val="single" w:sz="8" w:space="1" w:color="000000"/>
        </w:pBdr>
        <w:tabs>
          <w:tab w:val="left" w:pos="0"/>
        </w:tabs>
        <w:rPr>
          <w:rFonts w:ascii="Calibri" w:hAnsi="Calibri"/>
          <w:caps w:val="0"/>
          <w:lang w:val="id-ID"/>
        </w:rPr>
      </w:pPr>
      <w:r>
        <w:rPr>
          <w:rFonts w:ascii="Calibri" w:hAnsi="Calibri"/>
          <w:caps w:val="0"/>
          <w:lang w:val="id-ID"/>
        </w:rPr>
        <w:t>PENDIDIKAN INFORMAL</w:t>
      </w:r>
    </w:p>
    <w:p w:rsidR="00A42D2C" w:rsidRPr="00C32C05" w:rsidRDefault="00A42D2C" w:rsidP="00A42D2C">
      <w:pPr>
        <w:rPr>
          <w:lang w:val="id-ID"/>
        </w:rPr>
      </w:pPr>
    </w:p>
    <w:tbl>
      <w:tblPr>
        <w:tblW w:w="9390" w:type="dxa"/>
        <w:tblInd w:w="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443"/>
        <w:gridCol w:w="6237"/>
        <w:gridCol w:w="1710"/>
      </w:tblGrid>
      <w:tr w:rsidR="00A42D2C" w:rsidRPr="00322B83" w:rsidTr="00C9063A">
        <w:trPr>
          <w:trHeight w:val="361"/>
        </w:trPr>
        <w:tc>
          <w:tcPr>
            <w:tcW w:w="1443"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en-CA"/>
              </w:rPr>
              <w:t>Tingkat</w:t>
            </w:r>
          </w:p>
        </w:tc>
        <w:tc>
          <w:tcPr>
            <w:tcW w:w="6237"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id-ID"/>
              </w:rPr>
              <w:t>Institu</w:t>
            </w:r>
            <w:r w:rsidRPr="00322B83">
              <w:rPr>
                <w:rFonts w:ascii="Calibri" w:hAnsi="Calibri"/>
                <w:b/>
                <w:bCs/>
                <w:lang w:val="en-CA"/>
              </w:rPr>
              <w:t>si</w:t>
            </w:r>
          </w:p>
        </w:tc>
        <w:tc>
          <w:tcPr>
            <w:tcW w:w="1710" w:type="dxa"/>
            <w:shd w:val="clear" w:color="auto" w:fill="C0C0C0"/>
            <w:vAlign w:val="center"/>
          </w:tcPr>
          <w:p w:rsidR="00A42D2C" w:rsidRPr="00322B83" w:rsidRDefault="00A42D2C" w:rsidP="00C9063A">
            <w:pPr>
              <w:snapToGrid w:val="0"/>
              <w:jc w:val="center"/>
              <w:rPr>
                <w:rFonts w:ascii="Calibri" w:hAnsi="Calibri"/>
                <w:b/>
                <w:bCs/>
                <w:lang w:val="en-CA"/>
              </w:rPr>
            </w:pPr>
            <w:r w:rsidRPr="00322B83">
              <w:rPr>
                <w:rFonts w:ascii="Calibri" w:hAnsi="Calibri"/>
                <w:b/>
                <w:bCs/>
                <w:lang w:val="id-ID"/>
              </w:rPr>
              <w:t>Perio</w:t>
            </w:r>
            <w:r w:rsidRPr="00322B83">
              <w:rPr>
                <w:rFonts w:ascii="Calibri" w:hAnsi="Calibri"/>
                <w:b/>
                <w:bCs/>
                <w:lang w:val="en-CA"/>
              </w:rPr>
              <w:t>de</w:t>
            </w:r>
          </w:p>
        </w:tc>
      </w:tr>
      <w:tr w:rsidR="00A42D2C" w:rsidRPr="00322B83" w:rsidTr="00C9063A">
        <w:trPr>
          <w:trHeight w:val="361"/>
        </w:trPr>
        <w:tc>
          <w:tcPr>
            <w:tcW w:w="1443" w:type="dxa"/>
            <w:shd w:val="clear" w:color="auto" w:fill="auto"/>
            <w:vAlign w:val="center"/>
          </w:tcPr>
          <w:p w:rsidR="00A42D2C" w:rsidRPr="00BF1C0A" w:rsidRDefault="00A42D2C" w:rsidP="00C9063A">
            <w:pPr>
              <w:snapToGrid w:val="0"/>
              <w:jc w:val="center"/>
              <w:rPr>
                <w:rFonts w:ascii="Calibri" w:hAnsi="Calibri"/>
                <w:bCs/>
              </w:rPr>
            </w:pPr>
            <w:r>
              <w:rPr>
                <w:rFonts w:ascii="Calibri" w:hAnsi="Calibri"/>
                <w:bCs/>
                <w:lang w:val="id-ID"/>
              </w:rPr>
              <w:t xml:space="preserve">Level </w:t>
            </w:r>
            <w:r>
              <w:rPr>
                <w:rFonts w:ascii="Calibri" w:hAnsi="Calibri"/>
                <w:bCs/>
              </w:rPr>
              <w:t>2</w:t>
            </w:r>
            <w:r>
              <w:rPr>
                <w:rFonts w:ascii="Calibri" w:hAnsi="Calibri"/>
                <w:bCs/>
                <w:lang w:val="id-ID"/>
              </w:rPr>
              <w:t xml:space="preserve"> -</w:t>
            </w:r>
            <w:r>
              <w:rPr>
                <w:rFonts w:ascii="Calibri" w:hAnsi="Calibri"/>
                <w:bCs/>
              </w:rPr>
              <w:t>6</w:t>
            </w:r>
          </w:p>
        </w:tc>
        <w:tc>
          <w:tcPr>
            <w:tcW w:w="6237" w:type="dxa"/>
            <w:shd w:val="clear" w:color="auto" w:fill="auto"/>
            <w:vAlign w:val="center"/>
          </w:tcPr>
          <w:p w:rsidR="00A42D2C" w:rsidRPr="00964913" w:rsidRDefault="00A42D2C" w:rsidP="00C9063A">
            <w:pPr>
              <w:snapToGrid w:val="0"/>
              <w:rPr>
                <w:rFonts w:ascii="Calibri" w:hAnsi="Calibri"/>
                <w:bCs/>
              </w:rPr>
            </w:pPr>
            <w:r>
              <w:rPr>
                <w:rFonts w:ascii="Calibri" w:hAnsi="Calibri"/>
                <w:bCs/>
              </w:rPr>
              <w:t xml:space="preserve">SSB BULOG jawa timur </w:t>
            </w:r>
          </w:p>
        </w:tc>
        <w:tc>
          <w:tcPr>
            <w:tcW w:w="1710" w:type="dxa"/>
            <w:shd w:val="clear" w:color="auto" w:fill="auto"/>
            <w:vAlign w:val="center"/>
          </w:tcPr>
          <w:p w:rsidR="00A42D2C" w:rsidRPr="00964913" w:rsidRDefault="00A42D2C" w:rsidP="00C9063A">
            <w:pPr>
              <w:snapToGrid w:val="0"/>
              <w:jc w:val="center"/>
              <w:rPr>
                <w:rFonts w:ascii="Calibri" w:hAnsi="Calibri"/>
                <w:bCs/>
              </w:rPr>
            </w:pPr>
            <w:r>
              <w:rPr>
                <w:rFonts w:ascii="Calibri" w:hAnsi="Calibri"/>
                <w:bCs/>
                <w:lang w:val="id-ID"/>
              </w:rPr>
              <w:t>200</w:t>
            </w:r>
            <w:r>
              <w:rPr>
                <w:rFonts w:ascii="Calibri" w:hAnsi="Calibri"/>
                <w:bCs/>
              </w:rPr>
              <w:t>2</w:t>
            </w:r>
            <w:r>
              <w:rPr>
                <w:rFonts w:ascii="Calibri" w:hAnsi="Calibri"/>
                <w:bCs/>
                <w:lang w:val="id-ID"/>
              </w:rPr>
              <w:t>-200</w:t>
            </w:r>
            <w:r>
              <w:rPr>
                <w:rFonts w:ascii="Calibri" w:hAnsi="Calibri"/>
                <w:bCs/>
              </w:rPr>
              <w:t>6</w:t>
            </w:r>
          </w:p>
        </w:tc>
      </w:tr>
    </w:tbl>
    <w:p w:rsidR="00A42D2C" w:rsidRDefault="00A42D2C" w:rsidP="00A42D2C"/>
    <w:p w:rsidR="00A42D2C" w:rsidRPr="00322B83" w:rsidRDefault="00A42D2C" w:rsidP="00A42D2C">
      <w:pPr>
        <w:pStyle w:val="Heading1"/>
        <w:pBdr>
          <w:bottom w:val="single" w:sz="8" w:space="1" w:color="000000"/>
        </w:pBdr>
        <w:tabs>
          <w:tab w:val="left" w:pos="0"/>
        </w:tabs>
        <w:rPr>
          <w:rFonts w:ascii="Calibri" w:hAnsi="Calibri"/>
          <w:lang w:val="en-CA"/>
        </w:rPr>
      </w:pPr>
      <w:r w:rsidRPr="00322B83">
        <w:rPr>
          <w:rFonts w:ascii="Calibri" w:hAnsi="Calibri"/>
          <w:lang w:val="en-CA"/>
        </w:rPr>
        <w:t>Pelatihan dan seminar</w:t>
      </w:r>
    </w:p>
    <w:p w:rsidR="00A42D2C" w:rsidRPr="00322B83" w:rsidRDefault="00A42D2C" w:rsidP="00A42D2C">
      <w:pPr>
        <w:rPr>
          <w:rFonts w:ascii="Calibri" w:hAnsi="Calibri"/>
          <w:lang w:val="en-CA"/>
        </w:rPr>
      </w:pP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20"/>
        <w:gridCol w:w="6840"/>
        <w:gridCol w:w="1855"/>
      </w:tblGrid>
      <w:tr w:rsidR="00A42D2C" w:rsidRPr="00322B83" w:rsidTr="00C9063A">
        <w:trPr>
          <w:trHeight w:hRule="exact" w:val="403"/>
          <w:tblHeader/>
        </w:trPr>
        <w:tc>
          <w:tcPr>
            <w:tcW w:w="72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rPr>
              <w:t>No</w:t>
            </w:r>
          </w:p>
        </w:tc>
        <w:tc>
          <w:tcPr>
            <w:tcW w:w="684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lang w:val="id-ID"/>
              </w:rPr>
              <w:t>Training / Course / Events</w:t>
            </w:r>
          </w:p>
        </w:tc>
        <w:tc>
          <w:tcPr>
            <w:tcW w:w="1855"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lang w:val="en-CA"/>
              </w:rPr>
              <w:t>Tahun</w:t>
            </w:r>
          </w:p>
        </w:tc>
      </w:tr>
      <w:tr w:rsidR="00A42D2C" w:rsidRPr="00322B83" w:rsidTr="00C9063A">
        <w:trPr>
          <w:trHeight w:val="617"/>
        </w:trPr>
        <w:tc>
          <w:tcPr>
            <w:tcW w:w="720" w:type="dxa"/>
            <w:vAlign w:val="center"/>
          </w:tcPr>
          <w:p w:rsidR="00A42D2C" w:rsidRPr="00732B8A" w:rsidRDefault="00A42D2C" w:rsidP="00C9063A">
            <w:pPr>
              <w:snapToGrid w:val="0"/>
              <w:jc w:val="center"/>
              <w:rPr>
                <w:rFonts w:ascii="Calibri" w:hAnsi="Calibri"/>
                <w:lang w:val="id-ID"/>
              </w:rPr>
            </w:pPr>
            <w:r>
              <w:rPr>
                <w:rFonts w:ascii="Calibri" w:hAnsi="Calibri"/>
                <w:lang w:val="id-ID"/>
              </w:rPr>
              <w:t>1</w:t>
            </w:r>
          </w:p>
        </w:tc>
        <w:tc>
          <w:tcPr>
            <w:tcW w:w="6840" w:type="dxa"/>
            <w:vAlign w:val="center"/>
          </w:tcPr>
          <w:p w:rsidR="00A42D2C" w:rsidRPr="00322B83" w:rsidRDefault="00A42D2C" w:rsidP="00C9063A">
            <w:pPr>
              <w:snapToGrid w:val="0"/>
              <w:rPr>
                <w:rFonts w:ascii="Calibri" w:hAnsi="Calibri"/>
                <w:lang w:val="en-CA"/>
              </w:rPr>
            </w:pPr>
            <w:r>
              <w:rPr>
                <w:rFonts w:ascii="Calibri" w:hAnsi="Calibri"/>
                <w:lang w:val="en-CA"/>
              </w:rPr>
              <w:t xml:space="preserve">Seminar “ Mendekonstruksi Budaya Patriarkhi dalam Upaya Melawan KeKerasan terhadap Perempuan SE-Surabaya </w:t>
            </w:r>
          </w:p>
        </w:tc>
        <w:tc>
          <w:tcPr>
            <w:tcW w:w="1855" w:type="dxa"/>
            <w:vAlign w:val="center"/>
          </w:tcPr>
          <w:p w:rsidR="00A42D2C" w:rsidRPr="00322B83" w:rsidRDefault="00A42D2C" w:rsidP="00C9063A">
            <w:pPr>
              <w:snapToGrid w:val="0"/>
              <w:ind w:firstLine="156"/>
              <w:jc w:val="center"/>
              <w:rPr>
                <w:rFonts w:ascii="Calibri" w:hAnsi="Calibri"/>
                <w:lang w:val="en-CA"/>
              </w:rPr>
            </w:pPr>
            <w:r>
              <w:rPr>
                <w:rFonts w:ascii="Calibri" w:hAnsi="Calibri"/>
                <w:lang w:val="en-CA"/>
              </w:rPr>
              <w:t>2012</w:t>
            </w:r>
          </w:p>
        </w:tc>
      </w:tr>
      <w:tr w:rsidR="00A42D2C" w:rsidRPr="00322B83" w:rsidTr="00C9063A">
        <w:trPr>
          <w:trHeight w:val="487"/>
        </w:trPr>
        <w:tc>
          <w:tcPr>
            <w:tcW w:w="720" w:type="dxa"/>
            <w:vAlign w:val="center"/>
          </w:tcPr>
          <w:p w:rsidR="00A42D2C" w:rsidRPr="00732B8A" w:rsidRDefault="00A42D2C" w:rsidP="00C9063A">
            <w:pPr>
              <w:snapToGrid w:val="0"/>
              <w:jc w:val="center"/>
              <w:rPr>
                <w:rFonts w:ascii="Calibri" w:hAnsi="Calibri"/>
                <w:lang w:val="id-ID"/>
              </w:rPr>
            </w:pPr>
            <w:r>
              <w:rPr>
                <w:rFonts w:ascii="Calibri" w:hAnsi="Calibri"/>
                <w:lang w:val="id-ID"/>
              </w:rPr>
              <w:t>2</w:t>
            </w:r>
          </w:p>
        </w:tc>
        <w:tc>
          <w:tcPr>
            <w:tcW w:w="6840" w:type="dxa"/>
            <w:vAlign w:val="center"/>
          </w:tcPr>
          <w:p w:rsidR="00A42D2C" w:rsidRPr="00322B83" w:rsidRDefault="00A42D2C" w:rsidP="00C9063A">
            <w:pPr>
              <w:snapToGrid w:val="0"/>
              <w:rPr>
                <w:rFonts w:ascii="Calibri" w:hAnsi="Calibri"/>
                <w:lang w:val="fi-FI"/>
              </w:rPr>
            </w:pPr>
            <w:r>
              <w:rPr>
                <w:rFonts w:ascii="Calibri" w:hAnsi="Calibri"/>
                <w:lang w:val="en-CA"/>
              </w:rPr>
              <w:t xml:space="preserve">Progam Pembinaan Kebersamaan Mahasiswa Baru Universitas Airlangga (  ppkmb ) </w:t>
            </w:r>
          </w:p>
        </w:tc>
        <w:tc>
          <w:tcPr>
            <w:tcW w:w="1855" w:type="dxa"/>
            <w:vAlign w:val="center"/>
          </w:tcPr>
          <w:p w:rsidR="00A42D2C" w:rsidRPr="00322B83" w:rsidRDefault="00A42D2C" w:rsidP="00C9063A">
            <w:pPr>
              <w:snapToGrid w:val="0"/>
              <w:ind w:firstLine="156"/>
              <w:jc w:val="center"/>
              <w:rPr>
                <w:rFonts w:ascii="Calibri" w:hAnsi="Calibri"/>
                <w:lang w:val="en-CA"/>
              </w:rPr>
            </w:pPr>
            <w:r>
              <w:rPr>
                <w:rFonts w:ascii="Calibri" w:hAnsi="Calibri"/>
                <w:lang w:val="en-CA"/>
              </w:rPr>
              <w:t>2009</w:t>
            </w:r>
          </w:p>
        </w:tc>
      </w:tr>
      <w:tr w:rsidR="00A42D2C" w:rsidRPr="00322B83" w:rsidTr="00C9063A">
        <w:trPr>
          <w:trHeight w:val="487"/>
        </w:trPr>
        <w:tc>
          <w:tcPr>
            <w:tcW w:w="720" w:type="dxa"/>
            <w:vAlign w:val="center"/>
          </w:tcPr>
          <w:p w:rsidR="00A42D2C" w:rsidRPr="00732B8A" w:rsidRDefault="00A42D2C" w:rsidP="00C9063A">
            <w:pPr>
              <w:snapToGrid w:val="0"/>
              <w:jc w:val="center"/>
              <w:rPr>
                <w:rFonts w:ascii="Calibri" w:hAnsi="Calibri"/>
                <w:lang w:val="id-ID"/>
              </w:rPr>
            </w:pPr>
            <w:r>
              <w:rPr>
                <w:rFonts w:ascii="Calibri" w:hAnsi="Calibri"/>
                <w:lang w:val="id-ID"/>
              </w:rPr>
              <w:t>3</w:t>
            </w:r>
          </w:p>
        </w:tc>
        <w:tc>
          <w:tcPr>
            <w:tcW w:w="6840" w:type="dxa"/>
            <w:vAlign w:val="center"/>
          </w:tcPr>
          <w:p w:rsidR="00A42D2C" w:rsidRPr="000175C9" w:rsidRDefault="00A42D2C" w:rsidP="00C9063A">
            <w:pPr>
              <w:snapToGrid w:val="0"/>
              <w:rPr>
                <w:rFonts w:ascii="Calibri" w:hAnsi="Calibri"/>
              </w:rPr>
            </w:pPr>
            <w:r>
              <w:rPr>
                <w:rFonts w:ascii="Calibri" w:hAnsi="Calibri"/>
                <w:lang w:val="en-CA"/>
              </w:rPr>
              <w:t xml:space="preserve">Dalam United Fisip Orientasi </w:t>
            </w:r>
          </w:p>
        </w:tc>
        <w:tc>
          <w:tcPr>
            <w:tcW w:w="1855" w:type="dxa"/>
            <w:vAlign w:val="center"/>
          </w:tcPr>
          <w:p w:rsidR="00A42D2C" w:rsidRPr="00322B83" w:rsidRDefault="00A42D2C" w:rsidP="00C9063A">
            <w:pPr>
              <w:snapToGrid w:val="0"/>
              <w:ind w:firstLine="156"/>
              <w:jc w:val="center"/>
              <w:rPr>
                <w:rFonts w:ascii="Calibri" w:hAnsi="Calibri"/>
                <w:lang w:val="en-CA"/>
              </w:rPr>
            </w:pPr>
            <w:r>
              <w:rPr>
                <w:rFonts w:ascii="Calibri" w:hAnsi="Calibri"/>
                <w:lang w:val="en-CA"/>
              </w:rPr>
              <w:t>2009</w:t>
            </w:r>
          </w:p>
        </w:tc>
      </w:tr>
      <w:tr w:rsidR="00A42D2C" w:rsidRPr="00322B83" w:rsidTr="00C9063A">
        <w:trPr>
          <w:trHeight w:val="487"/>
        </w:trPr>
        <w:tc>
          <w:tcPr>
            <w:tcW w:w="720" w:type="dxa"/>
            <w:vAlign w:val="center"/>
          </w:tcPr>
          <w:p w:rsidR="00A42D2C" w:rsidRPr="00732B8A" w:rsidRDefault="00A42D2C" w:rsidP="00C9063A">
            <w:pPr>
              <w:snapToGrid w:val="0"/>
              <w:jc w:val="center"/>
              <w:rPr>
                <w:rFonts w:ascii="Calibri" w:hAnsi="Calibri"/>
                <w:lang w:val="id-ID"/>
              </w:rPr>
            </w:pPr>
            <w:r>
              <w:rPr>
                <w:rFonts w:ascii="Calibri" w:hAnsi="Calibri"/>
                <w:lang w:val="id-ID"/>
              </w:rPr>
              <w:t>4</w:t>
            </w:r>
          </w:p>
        </w:tc>
        <w:tc>
          <w:tcPr>
            <w:tcW w:w="6840" w:type="dxa"/>
            <w:vAlign w:val="center"/>
          </w:tcPr>
          <w:p w:rsidR="00A42D2C" w:rsidRPr="00540DC4" w:rsidRDefault="00A42D2C" w:rsidP="00C9063A">
            <w:pPr>
              <w:snapToGrid w:val="0"/>
              <w:rPr>
                <w:rFonts w:ascii="Calibri" w:hAnsi="Calibri"/>
              </w:rPr>
            </w:pPr>
            <w:r>
              <w:rPr>
                <w:rFonts w:ascii="Calibri" w:hAnsi="Calibri"/>
              </w:rPr>
              <w:t xml:space="preserve">Bedah Buku Fikih Jurnalistik dan kebebesan pers menurut islam </w:t>
            </w:r>
          </w:p>
        </w:tc>
        <w:tc>
          <w:tcPr>
            <w:tcW w:w="1855" w:type="dxa"/>
            <w:vAlign w:val="center"/>
          </w:tcPr>
          <w:p w:rsidR="00A42D2C" w:rsidRPr="00322B83" w:rsidRDefault="00A42D2C" w:rsidP="00C9063A">
            <w:pPr>
              <w:snapToGrid w:val="0"/>
              <w:ind w:firstLine="156"/>
              <w:jc w:val="center"/>
              <w:rPr>
                <w:rFonts w:ascii="Calibri" w:hAnsi="Calibri"/>
                <w:lang w:val="en-CA"/>
              </w:rPr>
            </w:pPr>
            <w:r>
              <w:rPr>
                <w:rFonts w:ascii="Calibri" w:hAnsi="Calibri"/>
                <w:lang w:val="en-CA"/>
              </w:rPr>
              <w:t>2009</w:t>
            </w:r>
          </w:p>
        </w:tc>
      </w:tr>
      <w:tr w:rsidR="00A42D2C" w:rsidRPr="00322B83" w:rsidTr="00C9063A">
        <w:trPr>
          <w:trHeight w:val="487"/>
        </w:trPr>
        <w:tc>
          <w:tcPr>
            <w:tcW w:w="720" w:type="dxa"/>
            <w:vAlign w:val="center"/>
          </w:tcPr>
          <w:p w:rsidR="00A42D2C" w:rsidRDefault="00A42D2C" w:rsidP="00C9063A">
            <w:pPr>
              <w:snapToGrid w:val="0"/>
              <w:jc w:val="center"/>
              <w:rPr>
                <w:rFonts w:ascii="Calibri" w:hAnsi="Calibri"/>
                <w:lang w:val="id-ID"/>
              </w:rPr>
            </w:pPr>
            <w:r>
              <w:rPr>
                <w:rFonts w:ascii="Calibri" w:hAnsi="Calibri"/>
                <w:lang w:val="id-ID"/>
              </w:rPr>
              <w:t>5</w:t>
            </w:r>
          </w:p>
        </w:tc>
        <w:tc>
          <w:tcPr>
            <w:tcW w:w="6840" w:type="dxa"/>
            <w:vAlign w:val="center"/>
          </w:tcPr>
          <w:p w:rsidR="00A42D2C" w:rsidRPr="000175C9" w:rsidRDefault="00A42D2C" w:rsidP="00C9063A">
            <w:pPr>
              <w:snapToGrid w:val="0"/>
              <w:rPr>
                <w:rFonts w:ascii="Calibri" w:hAnsi="Calibri"/>
              </w:rPr>
            </w:pPr>
            <w:r>
              <w:rPr>
                <w:rFonts w:ascii="Calibri" w:hAnsi="Calibri"/>
                <w:lang w:val="id-ID"/>
              </w:rPr>
              <w:t xml:space="preserve">Seminar </w:t>
            </w:r>
            <w:r>
              <w:rPr>
                <w:rFonts w:ascii="Calibri" w:hAnsi="Calibri"/>
              </w:rPr>
              <w:t>“ Motivator Sebuah Perjalanan Bersama Tukul</w:t>
            </w:r>
          </w:p>
        </w:tc>
        <w:tc>
          <w:tcPr>
            <w:tcW w:w="1855" w:type="dxa"/>
            <w:vAlign w:val="center"/>
          </w:tcPr>
          <w:p w:rsidR="00A42D2C" w:rsidRPr="000175C9" w:rsidRDefault="00A42D2C" w:rsidP="00C9063A">
            <w:pPr>
              <w:snapToGrid w:val="0"/>
              <w:ind w:firstLine="156"/>
              <w:jc w:val="center"/>
              <w:rPr>
                <w:rFonts w:ascii="Calibri" w:hAnsi="Calibri"/>
              </w:rPr>
            </w:pPr>
            <w:r>
              <w:rPr>
                <w:rFonts w:ascii="Calibri" w:hAnsi="Calibri"/>
                <w:lang w:val="id-ID"/>
              </w:rPr>
              <w:t>20</w:t>
            </w:r>
            <w:r>
              <w:rPr>
                <w:rFonts w:ascii="Calibri" w:hAnsi="Calibri"/>
              </w:rPr>
              <w:t>13</w:t>
            </w:r>
          </w:p>
        </w:tc>
      </w:tr>
      <w:tr w:rsidR="00A42D2C" w:rsidRPr="00322B83" w:rsidTr="00C9063A">
        <w:trPr>
          <w:trHeight w:val="487"/>
        </w:trPr>
        <w:tc>
          <w:tcPr>
            <w:tcW w:w="720" w:type="dxa"/>
            <w:vAlign w:val="center"/>
          </w:tcPr>
          <w:p w:rsidR="00A42D2C" w:rsidRPr="00764B22" w:rsidRDefault="00A42D2C" w:rsidP="00C9063A">
            <w:pPr>
              <w:snapToGrid w:val="0"/>
              <w:jc w:val="center"/>
              <w:rPr>
                <w:rFonts w:ascii="Calibri" w:hAnsi="Calibri"/>
              </w:rPr>
            </w:pPr>
            <w:r>
              <w:rPr>
                <w:rFonts w:ascii="Calibri" w:hAnsi="Calibri"/>
              </w:rPr>
              <w:t>6</w:t>
            </w:r>
          </w:p>
        </w:tc>
        <w:tc>
          <w:tcPr>
            <w:tcW w:w="6840" w:type="dxa"/>
            <w:vAlign w:val="center"/>
          </w:tcPr>
          <w:p w:rsidR="00A42D2C" w:rsidRPr="00764B22" w:rsidRDefault="00A42D2C" w:rsidP="00C9063A">
            <w:pPr>
              <w:snapToGrid w:val="0"/>
              <w:rPr>
                <w:rFonts w:ascii="Calibri" w:hAnsi="Calibri"/>
              </w:rPr>
            </w:pPr>
            <w:r>
              <w:rPr>
                <w:rFonts w:ascii="Calibri" w:hAnsi="Calibri"/>
              </w:rPr>
              <w:t>Seminar “ menjadi semakin di depan dengan kreativitas &amp; inovasi</w:t>
            </w:r>
          </w:p>
        </w:tc>
        <w:tc>
          <w:tcPr>
            <w:tcW w:w="1855" w:type="dxa"/>
            <w:vAlign w:val="center"/>
          </w:tcPr>
          <w:p w:rsidR="00A42D2C" w:rsidRPr="00764B22" w:rsidRDefault="00A42D2C" w:rsidP="00C9063A">
            <w:pPr>
              <w:snapToGrid w:val="0"/>
              <w:ind w:firstLine="156"/>
              <w:jc w:val="center"/>
              <w:rPr>
                <w:rFonts w:ascii="Calibri" w:hAnsi="Calibri"/>
              </w:rPr>
            </w:pPr>
            <w:r>
              <w:rPr>
                <w:rFonts w:ascii="Calibri" w:hAnsi="Calibri"/>
              </w:rPr>
              <w:t>2010</w:t>
            </w:r>
          </w:p>
        </w:tc>
      </w:tr>
    </w:tbl>
    <w:p w:rsidR="00A42D2C" w:rsidRDefault="00A42D2C" w:rsidP="00A42D2C"/>
    <w:p w:rsidR="00A42D2C" w:rsidRPr="00322B83" w:rsidRDefault="00A42D2C" w:rsidP="00A42D2C">
      <w:pPr>
        <w:pStyle w:val="Heading1"/>
        <w:pBdr>
          <w:bottom w:val="single" w:sz="8" w:space="0" w:color="000000"/>
        </w:pBdr>
        <w:tabs>
          <w:tab w:val="left" w:pos="0"/>
        </w:tabs>
        <w:rPr>
          <w:rFonts w:ascii="Calibri" w:hAnsi="Calibri"/>
        </w:rPr>
      </w:pPr>
      <w:r w:rsidRPr="00322B83">
        <w:rPr>
          <w:rFonts w:ascii="Calibri" w:hAnsi="Calibri"/>
        </w:rPr>
        <w:lastRenderedPageBreak/>
        <w:t>KEPANITIAAN</w:t>
      </w:r>
    </w:p>
    <w:p w:rsidR="00A42D2C" w:rsidRPr="00322B83" w:rsidRDefault="00A42D2C" w:rsidP="00A42D2C">
      <w:pPr>
        <w:rPr>
          <w:rFonts w:ascii="Calibri" w:hAnsi="Calibri"/>
        </w:rPr>
      </w:pPr>
    </w:p>
    <w:tbl>
      <w:tblPr>
        <w:tblW w:w="938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4536"/>
        <w:gridCol w:w="2835"/>
        <w:gridCol w:w="2009"/>
      </w:tblGrid>
      <w:tr w:rsidR="00A42D2C" w:rsidRPr="00322B83" w:rsidTr="00C9063A">
        <w:trPr>
          <w:trHeight w:hRule="exact" w:val="403"/>
          <w:tblHeader/>
        </w:trPr>
        <w:tc>
          <w:tcPr>
            <w:tcW w:w="4536" w:type="dxa"/>
            <w:shd w:val="clear" w:color="auto" w:fill="C0C0C0"/>
            <w:vAlign w:val="bottom"/>
          </w:tcPr>
          <w:p w:rsidR="00A42D2C" w:rsidRPr="00322B83" w:rsidRDefault="00A42D2C" w:rsidP="00C9063A">
            <w:pPr>
              <w:snapToGrid w:val="0"/>
              <w:spacing w:after="60"/>
              <w:jc w:val="center"/>
              <w:rPr>
                <w:rFonts w:ascii="Calibri" w:hAnsi="Calibri"/>
                <w:b/>
                <w:bCs/>
              </w:rPr>
            </w:pPr>
            <w:r w:rsidRPr="00322B83">
              <w:rPr>
                <w:rFonts w:ascii="Calibri" w:hAnsi="Calibri"/>
                <w:b/>
                <w:bCs/>
              </w:rPr>
              <w:t>Kegiatan</w:t>
            </w:r>
          </w:p>
        </w:tc>
        <w:tc>
          <w:tcPr>
            <w:tcW w:w="2835" w:type="dxa"/>
            <w:shd w:val="clear" w:color="auto" w:fill="C0C0C0"/>
            <w:vAlign w:val="bottom"/>
          </w:tcPr>
          <w:p w:rsidR="00A42D2C" w:rsidRPr="00322B83" w:rsidRDefault="00A42D2C" w:rsidP="00C9063A">
            <w:pPr>
              <w:snapToGrid w:val="0"/>
              <w:spacing w:after="60"/>
              <w:jc w:val="center"/>
              <w:rPr>
                <w:rFonts w:ascii="Calibri" w:hAnsi="Calibri"/>
                <w:b/>
                <w:bCs/>
              </w:rPr>
            </w:pPr>
            <w:r w:rsidRPr="00322B83">
              <w:rPr>
                <w:rFonts w:ascii="Calibri" w:hAnsi="Calibri"/>
                <w:b/>
                <w:bCs/>
              </w:rPr>
              <w:t>Jabatan</w:t>
            </w:r>
          </w:p>
        </w:tc>
        <w:tc>
          <w:tcPr>
            <w:tcW w:w="2009" w:type="dxa"/>
            <w:shd w:val="clear" w:color="auto" w:fill="C0C0C0"/>
            <w:vAlign w:val="center"/>
          </w:tcPr>
          <w:p w:rsidR="00A42D2C" w:rsidRPr="00322B83" w:rsidRDefault="00A42D2C" w:rsidP="00C9063A">
            <w:pPr>
              <w:snapToGrid w:val="0"/>
              <w:spacing w:after="60"/>
              <w:jc w:val="center"/>
              <w:rPr>
                <w:rFonts w:ascii="Calibri" w:hAnsi="Calibri"/>
                <w:b/>
                <w:bCs/>
                <w:lang w:val="id-ID"/>
              </w:rPr>
            </w:pPr>
            <w:r w:rsidRPr="00322B83">
              <w:rPr>
                <w:rFonts w:ascii="Calibri" w:hAnsi="Calibri"/>
                <w:b/>
                <w:bCs/>
                <w:lang w:val="en-CA"/>
              </w:rPr>
              <w:t>Tahun</w:t>
            </w:r>
            <w:r w:rsidRPr="00322B83">
              <w:rPr>
                <w:rFonts w:ascii="Calibri" w:hAnsi="Calibri"/>
                <w:b/>
                <w:bCs/>
                <w:lang w:val="id-ID"/>
              </w:rPr>
              <w:t xml:space="preserve"> </w:t>
            </w:r>
          </w:p>
        </w:tc>
      </w:tr>
      <w:tr w:rsidR="00A42D2C" w:rsidRPr="00322B83" w:rsidTr="00C9063A">
        <w:trPr>
          <w:trHeight w:val="475"/>
        </w:trPr>
        <w:tc>
          <w:tcPr>
            <w:tcW w:w="4536" w:type="dxa"/>
            <w:vAlign w:val="center"/>
          </w:tcPr>
          <w:p w:rsidR="00A42D2C" w:rsidRPr="00322B83" w:rsidRDefault="00A42D2C" w:rsidP="00C9063A">
            <w:pPr>
              <w:snapToGrid w:val="0"/>
              <w:rPr>
                <w:rFonts w:ascii="Calibri" w:hAnsi="Calibri" w:cs="Arial"/>
                <w:bCs/>
                <w:lang w:val="en-CA"/>
              </w:rPr>
            </w:pPr>
            <w:r>
              <w:rPr>
                <w:rFonts w:ascii="Calibri" w:hAnsi="Calibri" w:cs="Arial"/>
                <w:bCs/>
                <w:lang w:val="en-CA"/>
              </w:rPr>
              <w:t xml:space="preserve">Pelatihan sepak bola usia dini </w:t>
            </w:r>
          </w:p>
        </w:tc>
        <w:tc>
          <w:tcPr>
            <w:tcW w:w="2835" w:type="dxa"/>
            <w:vAlign w:val="center"/>
          </w:tcPr>
          <w:p w:rsidR="00A42D2C" w:rsidRPr="00322B83" w:rsidRDefault="00A42D2C" w:rsidP="00C9063A">
            <w:pPr>
              <w:ind w:left="72" w:hanging="72"/>
              <w:jc w:val="center"/>
              <w:rPr>
                <w:rFonts w:ascii="Calibri" w:hAnsi="Calibri" w:cs="Arial"/>
                <w:bCs/>
              </w:rPr>
            </w:pPr>
            <w:r w:rsidRPr="00322B83">
              <w:rPr>
                <w:rFonts w:ascii="Calibri" w:hAnsi="Calibri" w:cs="Arial"/>
                <w:bCs/>
              </w:rPr>
              <w:t>Sie. Acara</w:t>
            </w:r>
          </w:p>
        </w:tc>
        <w:tc>
          <w:tcPr>
            <w:tcW w:w="2009" w:type="dxa"/>
            <w:vAlign w:val="center"/>
          </w:tcPr>
          <w:p w:rsidR="00A42D2C" w:rsidRPr="00322B83" w:rsidRDefault="00A42D2C" w:rsidP="00C9063A">
            <w:pPr>
              <w:snapToGrid w:val="0"/>
              <w:jc w:val="center"/>
              <w:rPr>
                <w:rFonts w:ascii="Calibri" w:hAnsi="Calibri" w:cs="Arial"/>
                <w:bCs/>
                <w:lang w:val="en-CA"/>
              </w:rPr>
            </w:pPr>
            <w:r w:rsidRPr="00322B83">
              <w:rPr>
                <w:rFonts w:ascii="Calibri" w:hAnsi="Calibri" w:cs="Arial"/>
                <w:bCs/>
                <w:lang w:val="en-CA"/>
              </w:rPr>
              <w:t>200</w:t>
            </w:r>
            <w:r>
              <w:rPr>
                <w:rFonts w:ascii="Calibri" w:hAnsi="Calibri" w:cs="Arial"/>
                <w:bCs/>
                <w:lang w:val="en-CA"/>
              </w:rPr>
              <w:t>6</w:t>
            </w:r>
          </w:p>
        </w:tc>
      </w:tr>
      <w:tr w:rsidR="00A42D2C" w:rsidRPr="00322B83" w:rsidTr="00C9063A">
        <w:trPr>
          <w:trHeight w:val="430"/>
        </w:trPr>
        <w:tc>
          <w:tcPr>
            <w:tcW w:w="4536" w:type="dxa"/>
            <w:vAlign w:val="center"/>
          </w:tcPr>
          <w:p w:rsidR="00A42D2C" w:rsidRPr="00322B83" w:rsidRDefault="00A42D2C" w:rsidP="00C9063A">
            <w:pPr>
              <w:snapToGrid w:val="0"/>
              <w:rPr>
                <w:rFonts w:ascii="Calibri" w:hAnsi="Calibri"/>
                <w:lang w:val="en-CA"/>
              </w:rPr>
            </w:pPr>
            <w:r>
              <w:rPr>
                <w:rFonts w:ascii="Calibri" w:hAnsi="Calibri"/>
                <w:lang w:val="en-CA"/>
              </w:rPr>
              <w:t>KKN BBM- 47 Unair 2013</w:t>
            </w:r>
          </w:p>
        </w:tc>
        <w:tc>
          <w:tcPr>
            <w:tcW w:w="2835" w:type="dxa"/>
            <w:vAlign w:val="center"/>
          </w:tcPr>
          <w:p w:rsidR="00A42D2C" w:rsidRPr="000175C9" w:rsidRDefault="00A42D2C" w:rsidP="00C9063A">
            <w:pPr>
              <w:jc w:val="center"/>
              <w:rPr>
                <w:rFonts w:ascii="Calibri" w:hAnsi="Calibri" w:cs="Arial"/>
                <w:bCs/>
              </w:rPr>
            </w:pPr>
            <w:r w:rsidRPr="00322B83">
              <w:rPr>
                <w:rFonts w:ascii="Calibri" w:hAnsi="Calibri" w:cs="Arial"/>
                <w:bCs/>
              </w:rPr>
              <w:t>Sie</w:t>
            </w:r>
            <w:r>
              <w:rPr>
                <w:rFonts w:ascii="Calibri" w:hAnsi="Calibri" w:cs="Arial"/>
                <w:bCs/>
              </w:rPr>
              <w:t>, Ketua</w:t>
            </w:r>
          </w:p>
        </w:tc>
        <w:tc>
          <w:tcPr>
            <w:tcW w:w="2009" w:type="dxa"/>
            <w:vAlign w:val="center"/>
          </w:tcPr>
          <w:p w:rsidR="00A42D2C" w:rsidRPr="00322B83" w:rsidRDefault="00A42D2C" w:rsidP="00C9063A">
            <w:pPr>
              <w:jc w:val="center"/>
              <w:rPr>
                <w:rFonts w:ascii="Calibri" w:hAnsi="Calibri" w:cs="Arial"/>
                <w:bCs/>
                <w:lang w:val="en-CA"/>
              </w:rPr>
            </w:pPr>
            <w:r>
              <w:rPr>
                <w:rFonts w:ascii="Calibri" w:hAnsi="Calibri" w:cs="Arial"/>
                <w:bCs/>
                <w:lang w:val="en-CA"/>
              </w:rPr>
              <w:t>2013-2014</w:t>
            </w:r>
          </w:p>
        </w:tc>
      </w:tr>
      <w:tr w:rsidR="00A42D2C" w:rsidRPr="00322B83" w:rsidTr="00C9063A">
        <w:trPr>
          <w:trHeight w:val="430"/>
        </w:trPr>
        <w:tc>
          <w:tcPr>
            <w:tcW w:w="4536" w:type="dxa"/>
            <w:vAlign w:val="center"/>
          </w:tcPr>
          <w:p w:rsidR="00A42D2C" w:rsidRPr="000175C9" w:rsidRDefault="00A42D2C" w:rsidP="00C9063A">
            <w:pPr>
              <w:snapToGrid w:val="0"/>
              <w:rPr>
                <w:rFonts w:ascii="Calibri" w:hAnsi="Calibri"/>
              </w:rPr>
            </w:pPr>
            <w:r>
              <w:rPr>
                <w:rFonts w:ascii="Calibri" w:hAnsi="Calibri"/>
              </w:rPr>
              <w:t xml:space="preserve">OSIS SMA muhammadiyah 2 sidoarjo </w:t>
            </w:r>
          </w:p>
        </w:tc>
        <w:tc>
          <w:tcPr>
            <w:tcW w:w="2835" w:type="dxa"/>
            <w:vAlign w:val="center"/>
          </w:tcPr>
          <w:p w:rsidR="00A42D2C" w:rsidRPr="000175C9" w:rsidRDefault="00A42D2C" w:rsidP="00C9063A">
            <w:pPr>
              <w:jc w:val="center"/>
              <w:rPr>
                <w:rFonts w:ascii="Calibri" w:hAnsi="Calibri" w:cs="Arial"/>
                <w:bCs/>
              </w:rPr>
            </w:pPr>
            <w:r>
              <w:rPr>
                <w:rFonts w:ascii="Calibri" w:hAnsi="Calibri" w:cs="Arial"/>
                <w:bCs/>
                <w:lang w:val="id-ID"/>
              </w:rPr>
              <w:t xml:space="preserve">Sie. </w:t>
            </w:r>
            <w:r>
              <w:rPr>
                <w:rFonts w:ascii="Calibri" w:hAnsi="Calibri" w:cs="Arial"/>
                <w:bCs/>
              </w:rPr>
              <w:t>Acara</w:t>
            </w:r>
          </w:p>
        </w:tc>
        <w:tc>
          <w:tcPr>
            <w:tcW w:w="2009" w:type="dxa"/>
            <w:vAlign w:val="center"/>
          </w:tcPr>
          <w:p w:rsidR="00A42D2C" w:rsidRPr="000175C9" w:rsidRDefault="00A42D2C" w:rsidP="00C9063A">
            <w:pPr>
              <w:jc w:val="center"/>
              <w:rPr>
                <w:rFonts w:ascii="Calibri" w:hAnsi="Calibri" w:cs="Arial"/>
                <w:bCs/>
              </w:rPr>
            </w:pPr>
            <w:r>
              <w:rPr>
                <w:rFonts w:ascii="Calibri" w:hAnsi="Calibri" w:cs="Arial"/>
                <w:bCs/>
                <w:lang w:val="id-ID"/>
              </w:rPr>
              <w:t>2007</w:t>
            </w:r>
            <w:r>
              <w:rPr>
                <w:rFonts w:ascii="Calibri" w:hAnsi="Calibri" w:cs="Arial"/>
                <w:bCs/>
              </w:rPr>
              <w:t>-2008</w:t>
            </w:r>
          </w:p>
        </w:tc>
      </w:tr>
    </w:tbl>
    <w:p w:rsidR="00A42D2C" w:rsidRPr="008C752D" w:rsidRDefault="00A42D2C" w:rsidP="00A42D2C">
      <w:pPr>
        <w:pStyle w:val="Heading1"/>
        <w:pBdr>
          <w:bottom w:val="single" w:sz="8" w:space="1" w:color="000000"/>
        </w:pBdr>
        <w:tabs>
          <w:tab w:val="left" w:pos="0"/>
        </w:tabs>
        <w:rPr>
          <w:rFonts w:ascii="Calibri" w:hAnsi="Calibri"/>
        </w:rPr>
      </w:pPr>
    </w:p>
    <w:p w:rsidR="00A42D2C" w:rsidRPr="00322B83" w:rsidRDefault="00A42D2C" w:rsidP="00A42D2C">
      <w:pPr>
        <w:pStyle w:val="Heading1"/>
        <w:pBdr>
          <w:bottom w:val="single" w:sz="8" w:space="1" w:color="000000"/>
        </w:pBdr>
        <w:tabs>
          <w:tab w:val="left" w:pos="0"/>
        </w:tabs>
        <w:rPr>
          <w:rFonts w:ascii="Calibri" w:hAnsi="Calibri"/>
          <w:caps w:val="0"/>
        </w:rPr>
      </w:pPr>
      <w:r w:rsidRPr="00322B83">
        <w:rPr>
          <w:rFonts w:ascii="Calibri" w:hAnsi="Calibri"/>
          <w:caps w:val="0"/>
        </w:rPr>
        <w:t>KEMAMPUAN BAHASA ASING</w:t>
      </w:r>
    </w:p>
    <w:p w:rsidR="00A42D2C" w:rsidRPr="00322B83" w:rsidRDefault="00A42D2C" w:rsidP="00A42D2C">
      <w:pPr>
        <w:rPr>
          <w:rFonts w:ascii="Calibri" w:hAnsi="Calibri"/>
        </w:rPr>
      </w:pPr>
    </w:p>
    <w:tbl>
      <w:tblPr>
        <w:tblW w:w="936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700"/>
        <w:gridCol w:w="2430"/>
        <w:gridCol w:w="2250"/>
        <w:gridCol w:w="1980"/>
      </w:tblGrid>
      <w:tr w:rsidR="00A42D2C" w:rsidRPr="00322B83" w:rsidTr="00C9063A">
        <w:trPr>
          <w:trHeight w:val="366"/>
        </w:trPr>
        <w:tc>
          <w:tcPr>
            <w:tcW w:w="270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rPr>
              <w:t>Bahasa</w:t>
            </w:r>
          </w:p>
        </w:tc>
        <w:tc>
          <w:tcPr>
            <w:tcW w:w="243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rPr>
              <w:t>Lisan</w:t>
            </w:r>
          </w:p>
        </w:tc>
        <w:tc>
          <w:tcPr>
            <w:tcW w:w="225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rPr>
              <w:t>Membaca</w:t>
            </w:r>
          </w:p>
        </w:tc>
        <w:tc>
          <w:tcPr>
            <w:tcW w:w="1980" w:type="dxa"/>
            <w:shd w:val="clear" w:color="auto" w:fill="C0C0C0"/>
            <w:vAlign w:val="center"/>
          </w:tcPr>
          <w:p w:rsidR="00A42D2C" w:rsidRPr="00322B83" w:rsidRDefault="00A42D2C" w:rsidP="00C9063A">
            <w:pPr>
              <w:snapToGrid w:val="0"/>
              <w:jc w:val="center"/>
              <w:rPr>
                <w:rFonts w:ascii="Calibri" w:hAnsi="Calibri"/>
                <w:b/>
                <w:bCs/>
              </w:rPr>
            </w:pPr>
            <w:r w:rsidRPr="00322B83">
              <w:rPr>
                <w:rFonts w:ascii="Calibri" w:hAnsi="Calibri"/>
                <w:b/>
                <w:bCs/>
              </w:rPr>
              <w:t>Tulis</w:t>
            </w:r>
          </w:p>
        </w:tc>
      </w:tr>
      <w:tr w:rsidR="00A42D2C" w:rsidRPr="00322B83" w:rsidTr="00C9063A">
        <w:trPr>
          <w:trHeight w:val="366"/>
        </w:trPr>
        <w:tc>
          <w:tcPr>
            <w:tcW w:w="2700" w:type="dxa"/>
            <w:vAlign w:val="center"/>
          </w:tcPr>
          <w:p w:rsidR="00A42D2C" w:rsidRPr="00322B83" w:rsidRDefault="00A42D2C" w:rsidP="00C9063A">
            <w:pPr>
              <w:snapToGrid w:val="0"/>
              <w:jc w:val="center"/>
              <w:rPr>
                <w:rFonts w:ascii="Calibri" w:hAnsi="Calibri"/>
              </w:rPr>
            </w:pPr>
            <w:r w:rsidRPr="00322B83">
              <w:rPr>
                <w:rFonts w:ascii="Calibri" w:hAnsi="Calibri"/>
              </w:rPr>
              <w:t>Bahasa Inggris</w:t>
            </w:r>
          </w:p>
        </w:tc>
        <w:tc>
          <w:tcPr>
            <w:tcW w:w="2430" w:type="dxa"/>
            <w:vAlign w:val="center"/>
          </w:tcPr>
          <w:p w:rsidR="00A42D2C" w:rsidRPr="00322B83" w:rsidRDefault="00A42D2C" w:rsidP="00C9063A">
            <w:pPr>
              <w:snapToGrid w:val="0"/>
              <w:jc w:val="center"/>
              <w:rPr>
                <w:rFonts w:ascii="Calibri" w:hAnsi="Calibri"/>
                <w:lang w:val="en-CA"/>
              </w:rPr>
            </w:pPr>
            <w:r>
              <w:rPr>
                <w:rFonts w:ascii="Calibri" w:hAnsi="Calibri"/>
                <w:lang w:val="en-CA"/>
              </w:rPr>
              <w:t>Kurang Baik</w:t>
            </w:r>
          </w:p>
        </w:tc>
        <w:tc>
          <w:tcPr>
            <w:tcW w:w="2250" w:type="dxa"/>
            <w:vAlign w:val="center"/>
          </w:tcPr>
          <w:p w:rsidR="00A42D2C" w:rsidRPr="00322B83" w:rsidRDefault="00A42D2C" w:rsidP="00C9063A">
            <w:pPr>
              <w:snapToGrid w:val="0"/>
              <w:jc w:val="center"/>
              <w:rPr>
                <w:rFonts w:ascii="Calibri" w:hAnsi="Calibri"/>
              </w:rPr>
            </w:pPr>
            <w:r w:rsidRPr="00322B83">
              <w:rPr>
                <w:rFonts w:ascii="Calibri" w:hAnsi="Calibri"/>
              </w:rPr>
              <w:t>Baik</w:t>
            </w:r>
          </w:p>
        </w:tc>
        <w:tc>
          <w:tcPr>
            <w:tcW w:w="1980" w:type="dxa"/>
            <w:vAlign w:val="center"/>
          </w:tcPr>
          <w:p w:rsidR="00A42D2C" w:rsidRPr="00322B83" w:rsidRDefault="00A42D2C" w:rsidP="00C9063A">
            <w:pPr>
              <w:snapToGrid w:val="0"/>
              <w:jc w:val="center"/>
              <w:rPr>
                <w:rFonts w:ascii="Calibri" w:hAnsi="Calibri"/>
              </w:rPr>
            </w:pPr>
            <w:r w:rsidRPr="00322B83">
              <w:rPr>
                <w:rFonts w:ascii="Calibri" w:hAnsi="Calibri"/>
              </w:rPr>
              <w:t>Baik</w:t>
            </w:r>
          </w:p>
        </w:tc>
      </w:tr>
    </w:tbl>
    <w:p w:rsidR="00A42D2C" w:rsidRPr="00322B83" w:rsidRDefault="00A42D2C" w:rsidP="00A42D2C">
      <w:pPr>
        <w:rPr>
          <w:rFonts w:ascii="Calibri" w:hAnsi="Calibri"/>
          <w:b/>
          <w:bCs/>
          <w:lang w:val="en-CA"/>
        </w:rPr>
      </w:pPr>
    </w:p>
    <w:p w:rsidR="00A42D2C" w:rsidRPr="00322B83" w:rsidRDefault="00A42D2C" w:rsidP="00A42D2C">
      <w:pPr>
        <w:jc w:val="both"/>
        <w:rPr>
          <w:rFonts w:ascii="Calibri" w:hAnsi="Calibri"/>
        </w:rPr>
      </w:pPr>
      <w:proofErr w:type="gramStart"/>
      <w:r w:rsidRPr="00322B83">
        <w:rPr>
          <w:rFonts w:ascii="Calibri" w:hAnsi="Calibri"/>
          <w:bCs/>
        </w:rPr>
        <w:t>Demikian Curriculum Vitae ini dibuat dengan sebenar-benarnya.</w:t>
      </w:r>
      <w:proofErr w:type="gramEnd"/>
      <w:r>
        <w:rPr>
          <w:rFonts w:ascii="Calibri" w:hAnsi="Calibri"/>
          <w:bCs/>
        </w:rPr>
        <w:t xml:space="preserve"> </w:t>
      </w:r>
    </w:p>
    <w:p w:rsidR="00A42D2C" w:rsidRPr="00322B83" w:rsidRDefault="00A42D2C" w:rsidP="00A42D2C">
      <w:pPr>
        <w:jc w:val="both"/>
        <w:rPr>
          <w:rFonts w:ascii="Calibri" w:hAnsi="Calibri"/>
          <w:lang w:val="en-CA"/>
        </w:rPr>
      </w:pPr>
    </w:p>
    <w:p w:rsidR="00A42D2C" w:rsidRPr="000446A9" w:rsidRDefault="00A42D2C" w:rsidP="00A42D2C">
      <w:pPr>
        <w:jc w:val="both"/>
        <w:rPr>
          <w:rFonts w:ascii="Calibri" w:hAnsi="Calibri"/>
        </w:rPr>
      </w:pPr>
    </w:p>
    <w:p w:rsidR="00A42D2C" w:rsidRPr="0054725A" w:rsidRDefault="00A42D2C" w:rsidP="00A42D2C">
      <w:pPr>
        <w:spacing w:line="360" w:lineRule="auto"/>
        <w:ind w:left="5954"/>
        <w:jc w:val="center"/>
        <w:rPr>
          <w:rFonts w:ascii="Calibri" w:hAnsi="Calibri"/>
        </w:rPr>
      </w:pPr>
      <w:r w:rsidRPr="00322B83">
        <w:rPr>
          <w:rFonts w:ascii="Calibri" w:hAnsi="Calibri"/>
        </w:rPr>
        <w:t xml:space="preserve">Surabaya, </w:t>
      </w:r>
      <w:r>
        <w:rPr>
          <w:rFonts w:ascii="Calibri" w:hAnsi="Calibri"/>
        </w:rPr>
        <w:t>23 Juni 2013</w:t>
      </w:r>
    </w:p>
    <w:p w:rsidR="00A42D2C" w:rsidRDefault="00A42D2C" w:rsidP="00A42D2C">
      <w:pPr>
        <w:spacing w:line="360" w:lineRule="auto"/>
        <w:ind w:left="6120"/>
        <w:jc w:val="center"/>
        <w:rPr>
          <w:rFonts w:ascii="Calibri" w:hAnsi="Calibri"/>
          <w:lang w:val="id-ID"/>
        </w:rPr>
      </w:pPr>
    </w:p>
    <w:p w:rsidR="00A42D2C" w:rsidRPr="00C32C05" w:rsidRDefault="00A42D2C" w:rsidP="00A42D2C">
      <w:pPr>
        <w:spacing w:line="360" w:lineRule="auto"/>
        <w:ind w:left="6120"/>
        <w:jc w:val="center"/>
        <w:rPr>
          <w:rFonts w:ascii="Calibri" w:hAnsi="Calibri"/>
          <w:lang w:val="id-ID"/>
        </w:rPr>
      </w:pPr>
    </w:p>
    <w:p w:rsidR="00A42D2C" w:rsidRPr="0054725A" w:rsidRDefault="00A42D2C" w:rsidP="00A42D2C">
      <w:pPr>
        <w:spacing w:line="360" w:lineRule="auto"/>
        <w:ind w:left="6120"/>
        <w:jc w:val="center"/>
        <w:rPr>
          <w:rFonts w:ascii="Calibri" w:hAnsi="Calibri"/>
          <w:b/>
        </w:rPr>
      </w:pPr>
      <w:r>
        <w:rPr>
          <w:rFonts w:ascii="Calibri" w:hAnsi="Calibri"/>
          <w:b/>
        </w:rPr>
        <w:t>Hanggarbini sapta w</w:t>
      </w:r>
    </w:p>
    <w:p w:rsidR="00A42D2C" w:rsidRDefault="00A42D2C" w:rsidP="00A42D2C"/>
    <w:p w:rsidR="00A42D2C" w:rsidRDefault="00A42D2C" w:rsidP="00A42D2C"/>
    <w:p w:rsidR="001E680D" w:rsidRDefault="001E680D" w:rsidP="001E680D">
      <w:pPr>
        <w:spacing w:line="480" w:lineRule="auto"/>
        <w:jc w:val="both"/>
        <w:rPr>
          <w:b/>
        </w:rPr>
      </w:pPr>
    </w:p>
    <w:p w:rsidR="001E680D" w:rsidRDefault="001E680D" w:rsidP="001E680D">
      <w:pPr>
        <w:pStyle w:val="ListParagraph"/>
        <w:spacing w:line="480" w:lineRule="auto"/>
        <w:jc w:val="both"/>
        <w:rPr>
          <w:rFonts w:ascii="Times New Roman" w:hAnsi="Times New Roman"/>
          <w:b/>
          <w:sz w:val="24"/>
          <w:szCs w:val="24"/>
        </w:rPr>
      </w:pPr>
    </w:p>
    <w:p w:rsidR="001E680D" w:rsidRDefault="001E680D" w:rsidP="001E680D">
      <w:pPr>
        <w:spacing w:before="240" w:after="240"/>
        <w:jc w:val="both"/>
        <w:rPr>
          <w:b/>
        </w:rPr>
      </w:pPr>
    </w:p>
    <w:p w:rsidR="00881677" w:rsidRDefault="00881677"/>
    <w:sectPr w:rsidR="00881677" w:rsidSect="00DD0329">
      <w:pgSz w:w="11909" w:h="16834" w:code="9"/>
      <w:pgMar w:top="360" w:right="806" w:bottom="1440" w:left="54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80D" w:rsidRDefault="001E680D" w:rsidP="001E680D">
      <w:r>
        <w:separator/>
      </w:r>
    </w:p>
  </w:endnote>
  <w:endnote w:type="continuationSeparator" w:id="1">
    <w:p w:rsidR="001E680D" w:rsidRDefault="001E680D" w:rsidP="001E68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80D" w:rsidRDefault="001E680D" w:rsidP="001E680D">
      <w:r>
        <w:separator/>
      </w:r>
    </w:p>
  </w:footnote>
  <w:footnote w:type="continuationSeparator" w:id="1">
    <w:p w:rsidR="001E680D" w:rsidRDefault="001E680D" w:rsidP="001E680D">
      <w:r>
        <w:continuationSeparator/>
      </w:r>
    </w:p>
  </w:footnote>
  <w:footnote w:id="2">
    <w:p w:rsidR="001E680D" w:rsidRDefault="001E680D" w:rsidP="001E680D">
      <w:pPr>
        <w:pStyle w:val="FootnoteText"/>
      </w:pPr>
      <w:r>
        <w:rPr>
          <w:rStyle w:val="FootnoteReference"/>
        </w:rPr>
        <w:footnoteRef/>
      </w:r>
      <w:hyperlink r:id="rId1" w:history="1">
        <w:r>
          <w:rPr>
            <w:rStyle w:val="Hyperlink"/>
            <w:rFonts w:ascii="Times New Roman" w:hAnsi="Times New Roman"/>
            <w:sz w:val="24"/>
            <w:szCs w:val="24"/>
          </w:rPr>
          <w:t>http://my.opera.com/donna95/blog/2011/08/29</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939D5"/>
    <w:multiLevelType w:val="hybridMultilevel"/>
    <w:tmpl w:val="A0B25B3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36E67A2"/>
    <w:multiLevelType w:val="multilevel"/>
    <w:tmpl w:val="60A0499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67353597"/>
    <w:multiLevelType w:val="hybridMultilevel"/>
    <w:tmpl w:val="0F2A11C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
    <w:nsid w:val="722E1CAF"/>
    <w:multiLevelType w:val="hybridMultilevel"/>
    <w:tmpl w:val="2ED88510"/>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1E680D"/>
    <w:rsid w:val="001E680D"/>
    <w:rsid w:val="00471242"/>
    <w:rsid w:val="006419F3"/>
    <w:rsid w:val="007A1222"/>
    <w:rsid w:val="00881677"/>
    <w:rsid w:val="00980D05"/>
    <w:rsid w:val="00A42D2C"/>
    <w:rsid w:val="00DD03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8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42D2C"/>
    <w:pPr>
      <w:keepNext/>
      <w:tabs>
        <w:tab w:val="num" w:pos="0"/>
      </w:tabs>
      <w:suppressAutoHyphens/>
      <w:outlineLvl w:val="0"/>
    </w:pPr>
    <w:rPr>
      <w:b/>
      <w:bCs/>
      <w:cap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E680D"/>
    <w:rPr>
      <w:color w:val="0000FF"/>
      <w:u w:val="single"/>
    </w:rPr>
  </w:style>
  <w:style w:type="paragraph" w:styleId="NormalWeb">
    <w:name w:val="Normal (Web)"/>
    <w:basedOn w:val="Normal"/>
    <w:uiPriority w:val="99"/>
    <w:semiHidden/>
    <w:unhideWhenUsed/>
    <w:rsid w:val="001E680D"/>
    <w:pPr>
      <w:spacing w:before="100" w:beforeAutospacing="1" w:after="100" w:afterAutospacing="1"/>
    </w:pPr>
    <w:rPr>
      <w:lang w:val="en-SG" w:eastAsia="en-SG"/>
    </w:rPr>
  </w:style>
  <w:style w:type="paragraph" w:styleId="FootnoteText">
    <w:name w:val="footnote text"/>
    <w:basedOn w:val="Normal"/>
    <w:link w:val="FootnoteTextChar"/>
    <w:uiPriority w:val="99"/>
    <w:semiHidden/>
    <w:unhideWhenUsed/>
    <w:rsid w:val="001E680D"/>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E680D"/>
    <w:rPr>
      <w:rFonts w:ascii="Calibri" w:eastAsia="Calibri" w:hAnsi="Calibri" w:cs="Times New Roman"/>
      <w:sz w:val="20"/>
      <w:szCs w:val="20"/>
    </w:rPr>
  </w:style>
  <w:style w:type="paragraph" w:styleId="ListParagraph">
    <w:name w:val="List Paragraph"/>
    <w:basedOn w:val="Normal"/>
    <w:uiPriority w:val="34"/>
    <w:qFormat/>
    <w:rsid w:val="001E680D"/>
    <w:pPr>
      <w:spacing w:after="200" w:line="276" w:lineRule="auto"/>
      <w:ind w:left="720"/>
      <w:contextualSpacing/>
    </w:pPr>
    <w:rPr>
      <w:rFonts w:ascii="Calibri" w:eastAsia="Calibri" w:hAnsi="Calibri"/>
      <w:sz w:val="22"/>
      <w:szCs w:val="22"/>
    </w:rPr>
  </w:style>
  <w:style w:type="character" w:styleId="FootnoteReference">
    <w:name w:val="footnote reference"/>
    <w:uiPriority w:val="99"/>
    <w:semiHidden/>
    <w:unhideWhenUsed/>
    <w:rsid w:val="001E680D"/>
    <w:rPr>
      <w:vertAlign w:val="superscript"/>
    </w:rPr>
  </w:style>
  <w:style w:type="character" w:customStyle="1" w:styleId="apple-converted-space">
    <w:name w:val="apple-converted-space"/>
    <w:basedOn w:val="DefaultParagraphFont"/>
    <w:rsid w:val="001E680D"/>
  </w:style>
  <w:style w:type="character" w:customStyle="1" w:styleId="Heading1Char">
    <w:name w:val="Heading 1 Char"/>
    <w:basedOn w:val="DefaultParagraphFont"/>
    <w:link w:val="Heading1"/>
    <w:rsid w:val="00A42D2C"/>
    <w:rPr>
      <w:rFonts w:ascii="Times New Roman" w:eastAsia="Times New Roman" w:hAnsi="Times New Roman" w:cs="Times New Roman"/>
      <w:b/>
      <w:bCs/>
      <w:caps/>
      <w:sz w:val="24"/>
      <w:szCs w:val="24"/>
      <w:lang w:eastAsia="ar-SA"/>
    </w:rPr>
  </w:style>
</w:styles>
</file>

<file path=word/webSettings.xml><?xml version="1.0" encoding="utf-8"?>
<w:webSettings xmlns:r="http://schemas.openxmlformats.org/officeDocument/2006/relationships" xmlns:w="http://schemas.openxmlformats.org/wordprocessingml/2006/main">
  <w:divs>
    <w:div w:id="140444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Asuransi" TargetMode="External"/><Relationship Id="rId13" Type="http://schemas.openxmlformats.org/officeDocument/2006/relationships/hyperlink" Target="http://my.opera.com/donna95/blog/2011/08/29" TargetMode="External"/><Relationship Id="rId3" Type="http://schemas.openxmlformats.org/officeDocument/2006/relationships/settings" Target="settings.xml"/><Relationship Id="rId7" Type="http://schemas.openxmlformats.org/officeDocument/2006/relationships/hyperlink" Target="http://id.wikipedia.org/wiki/Sistem" TargetMode="External"/><Relationship Id="rId12" Type="http://schemas.openxmlformats.org/officeDocument/2006/relationships/hyperlink" Target="http://id.wikipedia.org/wiki/Marg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d.wikipedia.org/wiki/Kampung" TargetMode="External"/><Relationship Id="rId5" Type="http://schemas.openxmlformats.org/officeDocument/2006/relationships/footnotes" Target="footnotes.xml"/><Relationship Id="rId15" Type="http://schemas.openxmlformats.org/officeDocument/2006/relationships/hyperlink" Target="http://www.scribd.com/doc/14347052/Survival" TargetMode="External"/><Relationship Id="rId10" Type="http://schemas.openxmlformats.org/officeDocument/2006/relationships/hyperlink" Target="http://id.wikipedia.org/wiki/Keluarga" TargetMode="External"/><Relationship Id="rId4" Type="http://schemas.openxmlformats.org/officeDocument/2006/relationships/webSettings" Target="webSettings.xml"/><Relationship Id="rId9" Type="http://schemas.openxmlformats.org/officeDocument/2006/relationships/hyperlink" Target="http://id.wikipedia.org/wiki/Masyarakat" TargetMode="External"/><Relationship Id="rId14" Type="http://schemas.openxmlformats.org/officeDocument/2006/relationships/hyperlink" Target="http://www.tempo.co/read/news/2010/08/01/06426787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y.opera.com/donna95/blog/2011/08/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3255</Words>
  <Characters>18559</Characters>
  <Application>Microsoft Office Word</Application>
  <DocSecurity>0</DocSecurity>
  <Lines>154</Lines>
  <Paragraphs>43</Paragraphs>
  <ScaleCrop>false</ScaleCrop>
  <Company/>
  <LinksUpToDate>false</LinksUpToDate>
  <CharactersWithSpaces>21771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sanjaya</cp:lastModifiedBy>
  <cp:revision>4</cp:revision>
  <dcterms:created xsi:type="dcterms:W3CDTF">2013-07-12T09:45:00Z</dcterms:created>
  <dcterms:modified xsi:type="dcterms:W3CDTF">2013-07-12T09:47:00Z</dcterms:modified>
</cp:coreProperties>
</file>