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066A" w:rsidRPr="000854A1" w:rsidRDefault="004D066A" w:rsidP="004D066A">
      <w:pPr>
        <w:jc w:val="center"/>
        <w:rPr>
          <w:b/>
        </w:rPr>
      </w:pPr>
    </w:p>
    <w:p w:rsidR="004D066A" w:rsidRPr="004D066A" w:rsidRDefault="004D066A" w:rsidP="004D066A">
      <w:pPr>
        <w:jc w:val="center"/>
        <w:rPr>
          <w:rStyle w:val="textexposedshow"/>
          <w:b/>
          <w:lang w:val="en-US"/>
        </w:rPr>
      </w:pPr>
      <w:r>
        <w:rPr>
          <w:rStyle w:val="textexposedshow"/>
          <w:b/>
          <w:lang w:val="en-US"/>
        </w:rPr>
        <w:t>GAMBARAN FAKTOR YANG MEMPENGARUHI KEJADIAN DIARE PADA ANAK USIA SEKOLAH (6-12 TAHUN) DI SD NEGERI SUKOREJO KOTA BLITAR</w:t>
      </w:r>
    </w:p>
    <w:p w:rsidR="004D066A" w:rsidRPr="000854A1" w:rsidRDefault="004D066A" w:rsidP="004D066A">
      <w:pPr>
        <w:jc w:val="center"/>
      </w:pPr>
    </w:p>
    <w:p w:rsidR="004D066A" w:rsidRPr="004D066A" w:rsidRDefault="004D066A" w:rsidP="004D066A">
      <w:pPr>
        <w:jc w:val="center"/>
        <w:rPr>
          <w:b/>
          <w:lang w:val="en-US"/>
        </w:rPr>
      </w:pPr>
      <w:r>
        <w:rPr>
          <w:b/>
          <w:lang w:val="en-US"/>
        </w:rPr>
        <w:t>(</w:t>
      </w:r>
      <w:r w:rsidRPr="00E44049">
        <w:rPr>
          <w:b/>
        </w:rPr>
        <w:t xml:space="preserve">Description </w:t>
      </w:r>
      <w:proofErr w:type="gramStart"/>
      <w:r w:rsidRPr="00E44049">
        <w:rPr>
          <w:b/>
        </w:rPr>
        <w:t>Of</w:t>
      </w:r>
      <w:proofErr w:type="gramEnd"/>
      <w:r w:rsidRPr="00E44049">
        <w:rPr>
          <w:b/>
        </w:rPr>
        <w:t xml:space="preserve"> Factors That Influence To Diarrhea Incident On School Age Children In Sukorejo Elementary School Blitar</w:t>
      </w:r>
      <w:r>
        <w:rPr>
          <w:b/>
          <w:lang w:val="en-US"/>
        </w:rPr>
        <w:t>)</w:t>
      </w:r>
    </w:p>
    <w:p w:rsidR="004D066A" w:rsidRPr="000854A1" w:rsidRDefault="004D066A" w:rsidP="004D066A">
      <w:pPr>
        <w:jc w:val="center"/>
        <w:rPr>
          <w:b/>
        </w:rPr>
      </w:pPr>
    </w:p>
    <w:p w:rsidR="004D066A" w:rsidRPr="00DE2868" w:rsidRDefault="00DE2868" w:rsidP="004D066A">
      <w:pPr>
        <w:jc w:val="center"/>
        <w:rPr>
          <w:b/>
          <w:lang w:val="en-US"/>
        </w:rPr>
      </w:pPr>
      <w:r>
        <w:rPr>
          <w:b/>
          <w:lang w:val="en-US"/>
        </w:rPr>
        <w:t>Amelia Azmy Mufida</w:t>
      </w:r>
    </w:p>
    <w:p w:rsidR="004D066A" w:rsidRPr="000854A1" w:rsidRDefault="004D066A" w:rsidP="004D066A">
      <w:pPr>
        <w:jc w:val="center"/>
        <w:rPr>
          <w:b/>
          <w:lang w:val="en-US"/>
        </w:rPr>
      </w:pPr>
    </w:p>
    <w:p w:rsidR="004D066A" w:rsidRPr="009901AB" w:rsidRDefault="004D066A" w:rsidP="004D066A">
      <w:pPr>
        <w:jc w:val="center"/>
        <w:rPr>
          <w:sz w:val="22"/>
        </w:rPr>
      </w:pPr>
      <w:r w:rsidRPr="009901AB">
        <w:rPr>
          <w:sz w:val="22"/>
        </w:rPr>
        <w:t>Program Studi S1 Ilmu Keperawatan Universitas Airlangga</w:t>
      </w:r>
    </w:p>
    <w:p w:rsidR="004D066A" w:rsidRPr="009901AB" w:rsidRDefault="004D066A" w:rsidP="004D066A">
      <w:pPr>
        <w:jc w:val="center"/>
        <w:rPr>
          <w:sz w:val="22"/>
        </w:rPr>
      </w:pPr>
      <w:r w:rsidRPr="009901AB">
        <w:rPr>
          <w:sz w:val="22"/>
        </w:rPr>
        <w:t>Kampus C Unair Mulyorejo Surabaya 6011 Telp. (031)5913752, 5913754, Fax.</w:t>
      </w:r>
      <w:r w:rsidRPr="009901AB">
        <w:rPr>
          <w:sz w:val="22"/>
          <w:lang w:val="en-US"/>
        </w:rPr>
        <w:t xml:space="preserve"> </w:t>
      </w:r>
      <w:r w:rsidRPr="009901AB">
        <w:rPr>
          <w:sz w:val="22"/>
        </w:rPr>
        <w:t>(031)5913257</w:t>
      </w:r>
    </w:p>
    <w:p w:rsidR="004D066A" w:rsidRPr="009901AB" w:rsidRDefault="004D066A" w:rsidP="004D066A">
      <w:pPr>
        <w:jc w:val="center"/>
        <w:rPr>
          <w:sz w:val="22"/>
        </w:rPr>
      </w:pPr>
      <w:r w:rsidRPr="009901AB">
        <w:rPr>
          <w:sz w:val="22"/>
        </w:rPr>
        <w:t xml:space="preserve">Email: </w:t>
      </w:r>
      <w:hyperlink r:id="rId5" w:history="1">
        <w:r w:rsidRPr="004D066A">
          <w:rPr>
            <w:rStyle w:val="Hyperlink"/>
            <w:color w:val="auto"/>
            <w:sz w:val="22"/>
            <w:lang w:val="en-US"/>
          </w:rPr>
          <w:t>ameliaazmy@yahoo.com</w:t>
        </w:r>
      </w:hyperlink>
    </w:p>
    <w:p w:rsidR="004D066A" w:rsidRPr="000854A1" w:rsidRDefault="004D066A" w:rsidP="004D066A">
      <w:pPr>
        <w:jc w:val="center"/>
      </w:pPr>
    </w:p>
    <w:p w:rsidR="004D066A" w:rsidRPr="000854A1" w:rsidRDefault="004D066A" w:rsidP="004D066A">
      <w:pPr>
        <w:jc w:val="both"/>
        <w:rPr>
          <w:b/>
          <w:bCs/>
          <w:i/>
        </w:rPr>
      </w:pPr>
      <w:r w:rsidRPr="000854A1">
        <w:rPr>
          <w:b/>
          <w:bCs/>
          <w:i/>
        </w:rPr>
        <w:t>ABSTRACT</w:t>
      </w:r>
    </w:p>
    <w:p w:rsidR="004D066A" w:rsidRPr="000854A1" w:rsidRDefault="004D066A" w:rsidP="004D066A">
      <w:pPr>
        <w:jc w:val="both"/>
        <w:rPr>
          <w:b/>
          <w:bCs/>
        </w:rPr>
      </w:pPr>
    </w:p>
    <w:p w:rsidR="004D066A" w:rsidRPr="004D066A" w:rsidRDefault="004D066A" w:rsidP="004D066A">
      <w:pPr>
        <w:jc w:val="both"/>
        <w:rPr>
          <w:i/>
        </w:rPr>
      </w:pPr>
      <w:r>
        <w:rPr>
          <w:b/>
          <w:i/>
          <w:lang w:val="en-US"/>
        </w:rPr>
        <w:tab/>
      </w:r>
      <w:r w:rsidRPr="004D066A">
        <w:rPr>
          <w:rStyle w:val="hps"/>
          <w:i/>
        </w:rPr>
        <w:t>The coverage of  the disease based</w:t>
      </w:r>
      <w:r w:rsidRPr="004D066A">
        <w:rPr>
          <w:i/>
        </w:rPr>
        <w:t xml:space="preserve"> </w:t>
      </w:r>
      <w:r w:rsidRPr="004D066A">
        <w:rPr>
          <w:rStyle w:val="hps"/>
          <w:i/>
        </w:rPr>
        <w:t xml:space="preserve">on the environment </w:t>
      </w:r>
      <w:r w:rsidRPr="004D066A">
        <w:rPr>
          <w:i/>
        </w:rPr>
        <w:t xml:space="preserve"> </w:t>
      </w:r>
      <w:r w:rsidRPr="004D066A">
        <w:rPr>
          <w:rStyle w:val="hps"/>
          <w:i/>
        </w:rPr>
        <w:t>among</w:t>
      </w:r>
      <w:r w:rsidRPr="004D066A">
        <w:rPr>
          <w:i/>
        </w:rPr>
        <w:t xml:space="preserve"> </w:t>
      </w:r>
      <w:r w:rsidRPr="004D066A">
        <w:rPr>
          <w:rStyle w:val="hps"/>
          <w:i/>
        </w:rPr>
        <w:t>school children</w:t>
      </w:r>
      <w:r w:rsidRPr="004D066A">
        <w:rPr>
          <w:i/>
        </w:rPr>
        <w:t xml:space="preserve"> </w:t>
      </w:r>
      <w:r w:rsidRPr="004D066A">
        <w:rPr>
          <w:rStyle w:val="hps"/>
          <w:i/>
        </w:rPr>
        <w:t>in</w:t>
      </w:r>
      <w:r w:rsidRPr="004D066A">
        <w:rPr>
          <w:i/>
        </w:rPr>
        <w:t xml:space="preserve"> </w:t>
      </w:r>
      <w:r w:rsidRPr="004D066A">
        <w:rPr>
          <w:rStyle w:val="hps"/>
          <w:i/>
        </w:rPr>
        <w:t>Indonesia</w:t>
      </w:r>
      <w:r w:rsidRPr="004D066A">
        <w:rPr>
          <w:i/>
        </w:rPr>
        <w:t xml:space="preserve"> </w:t>
      </w:r>
      <w:r w:rsidRPr="004D066A">
        <w:rPr>
          <w:rStyle w:val="hps"/>
          <w:i/>
        </w:rPr>
        <w:t>is still</w:t>
      </w:r>
      <w:r w:rsidRPr="004D066A">
        <w:rPr>
          <w:i/>
        </w:rPr>
        <w:t xml:space="preserve"> </w:t>
      </w:r>
      <w:r w:rsidRPr="004D066A">
        <w:rPr>
          <w:rStyle w:val="hps"/>
          <w:i/>
        </w:rPr>
        <w:t>high</w:t>
      </w:r>
      <w:r w:rsidRPr="004D066A">
        <w:rPr>
          <w:i/>
        </w:rPr>
        <w:t xml:space="preserve">, </w:t>
      </w:r>
      <w:r w:rsidRPr="004D066A">
        <w:rPr>
          <w:rStyle w:val="hps"/>
          <w:i/>
        </w:rPr>
        <w:t>especially</w:t>
      </w:r>
      <w:r w:rsidRPr="004D066A">
        <w:rPr>
          <w:i/>
        </w:rPr>
        <w:t xml:space="preserve"> </w:t>
      </w:r>
      <w:r w:rsidRPr="004D066A">
        <w:rPr>
          <w:rStyle w:val="hps"/>
          <w:i/>
        </w:rPr>
        <w:t xml:space="preserve"> the case of diarrhea. In Indonesia, the children</w:t>
      </w:r>
      <w:r w:rsidRPr="004D066A">
        <w:rPr>
          <w:i/>
        </w:rPr>
        <w:t xml:space="preserve"> </w:t>
      </w:r>
      <w:r w:rsidRPr="004D066A">
        <w:rPr>
          <w:rStyle w:val="hps"/>
          <w:i/>
        </w:rPr>
        <w:t>suffering from</w:t>
      </w:r>
      <w:r w:rsidRPr="004D066A">
        <w:rPr>
          <w:i/>
        </w:rPr>
        <w:t xml:space="preserve"> </w:t>
      </w:r>
      <w:r w:rsidRPr="004D066A">
        <w:rPr>
          <w:rStyle w:val="hps"/>
          <w:i/>
        </w:rPr>
        <w:t>diarrhea for more</w:t>
      </w:r>
      <w:r w:rsidRPr="004D066A">
        <w:rPr>
          <w:i/>
        </w:rPr>
        <w:t xml:space="preserve"> </w:t>
      </w:r>
      <w:r w:rsidRPr="004D066A">
        <w:rPr>
          <w:rStyle w:val="hps"/>
          <w:i/>
        </w:rPr>
        <w:t>than</w:t>
      </w:r>
      <w:r w:rsidRPr="004D066A">
        <w:rPr>
          <w:i/>
        </w:rPr>
        <w:t xml:space="preserve"> </w:t>
      </w:r>
      <w:r w:rsidRPr="004D066A">
        <w:rPr>
          <w:rStyle w:val="hps"/>
          <w:i/>
        </w:rPr>
        <w:t>12 times per</w:t>
      </w:r>
      <w:r w:rsidRPr="004D066A">
        <w:rPr>
          <w:i/>
        </w:rPr>
        <w:t xml:space="preserve"> </w:t>
      </w:r>
      <w:r w:rsidRPr="004D066A">
        <w:rPr>
          <w:rStyle w:val="hps"/>
          <w:i/>
        </w:rPr>
        <w:t>year</w:t>
      </w:r>
      <w:r w:rsidRPr="004D066A">
        <w:rPr>
          <w:i/>
        </w:rPr>
        <w:t xml:space="preserve">, </w:t>
      </w:r>
      <w:r w:rsidRPr="004D066A">
        <w:rPr>
          <w:rStyle w:val="hps"/>
          <w:i/>
        </w:rPr>
        <w:t>and</w:t>
      </w:r>
      <w:r w:rsidRPr="004D066A">
        <w:rPr>
          <w:i/>
        </w:rPr>
        <w:t xml:space="preserve"> </w:t>
      </w:r>
      <w:r w:rsidRPr="004D066A">
        <w:rPr>
          <w:rStyle w:val="hps"/>
          <w:i/>
        </w:rPr>
        <w:t>this case causes 15-34% of death</w:t>
      </w:r>
      <w:r w:rsidRPr="004D066A">
        <w:rPr>
          <w:i/>
        </w:rPr>
        <w:t xml:space="preserve">. The diarrhea incident of the students at Sukorejo elementary school was very high. It was supported by the data that shown 100% students of this school got diarrhea latest month. The aims of this research describe factors that influence to diarrhea incident on school age children in Sukorejo elementary school Blitar.The design used in this study was descriptive design. The population were all of the students in Sukorejo elementary school Blitar. Samples were gathered by using stratified sampling method consisted of 51 respondents of students, 51 respondents of parents and 10 respondents of teachers. The instrument of this study was arranged by researcher that base on Trias Epidemiology theory. Respondents were given several questions about factors were caused diarrhea consisted of close ended question and open ended question. The data that obtained was tabulated by </w:t>
      </w:r>
      <w:r w:rsidRPr="004D066A">
        <w:rPr>
          <w:rStyle w:val="hps"/>
          <w:i/>
        </w:rPr>
        <w:t>frequency</w:t>
      </w:r>
      <w:r w:rsidRPr="004D066A">
        <w:rPr>
          <w:rStyle w:val="shorttext"/>
          <w:i/>
        </w:rPr>
        <w:t xml:space="preserve"> </w:t>
      </w:r>
      <w:r w:rsidRPr="004D066A">
        <w:rPr>
          <w:rStyle w:val="hps"/>
          <w:i/>
        </w:rPr>
        <w:t>distribution and content analysis.</w:t>
      </w:r>
      <w:r w:rsidRPr="004D066A">
        <w:rPr>
          <w:i/>
        </w:rPr>
        <w:t xml:space="preserve">The results showed that agent factors especially nutrition status of children 53% is very thin. Environment factors especially stool and waste disposal 45% are less than the standard. Host factors for hand washing 47% is enough and unhealthy snacking habit 75% is enough too.It can be concluded, the major contribution factors are agent factor (nutrition status) and environment factor (disposal of feces and disposal of wastewater).  </w:t>
      </w:r>
      <w:r w:rsidRPr="004D066A">
        <w:rPr>
          <w:rFonts w:eastAsia="Times New Roman"/>
          <w:i/>
        </w:rPr>
        <w:t>The school and health care center should give health education about repairment of the disposal of feces and disposal of wastewater and also give health education about the effort to increase nutrition status of children.</w:t>
      </w:r>
    </w:p>
    <w:p w:rsidR="004D066A" w:rsidRDefault="004D066A" w:rsidP="004D066A">
      <w:pPr>
        <w:jc w:val="both"/>
        <w:rPr>
          <w:b/>
          <w:i/>
          <w:lang w:val="en-US"/>
        </w:rPr>
      </w:pPr>
    </w:p>
    <w:p w:rsidR="004D066A" w:rsidRPr="00313EF7" w:rsidRDefault="004D066A" w:rsidP="004D066A">
      <w:pPr>
        <w:jc w:val="both"/>
        <w:rPr>
          <w:b/>
        </w:rPr>
      </w:pPr>
      <w:r w:rsidRPr="000854A1">
        <w:rPr>
          <w:b/>
          <w:i/>
        </w:rPr>
        <w:t>Keywords</w:t>
      </w:r>
      <w:r w:rsidRPr="000854A1">
        <w:rPr>
          <w:i/>
        </w:rPr>
        <w:t xml:space="preserve">: </w:t>
      </w:r>
      <w:r w:rsidRPr="004D066A">
        <w:t>diarrhea, trias epidemiology, school age children</w:t>
      </w:r>
    </w:p>
    <w:p w:rsidR="004D066A" w:rsidRPr="000854A1" w:rsidRDefault="004D066A" w:rsidP="004D066A">
      <w:pPr>
        <w:jc w:val="both"/>
        <w:rPr>
          <w:i/>
        </w:rPr>
      </w:pPr>
    </w:p>
    <w:p w:rsidR="004D066A" w:rsidRPr="000854A1" w:rsidRDefault="004D066A" w:rsidP="004D066A"/>
    <w:p w:rsidR="004D066A" w:rsidRPr="000854A1" w:rsidRDefault="004D066A" w:rsidP="004D066A">
      <w:pPr>
        <w:sectPr w:rsidR="004D066A" w:rsidRPr="000854A1" w:rsidSect="00142258">
          <w:headerReference w:type="default" r:id="rId6"/>
          <w:footerReference w:type="default" r:id="rId7"/>
          <w:pgSz w:w="11906" w:h="16838" w:code="9"/>
          <w:pgMar w:top="1418" w:right="1418" w:bottom="1418" w:left="1701" w:header="709" w:footer="709" w:gutter="0"/>
          <w:cols w:space="708"/>
          <w:docGrid w:linePitch="360"/>
        </w:sectPr>
      </w:pPr>
    </w:p>
    <w:p w:rsidR="004D066A" w:rsidRDefault="004D066A" w:rsidP="004D066A">
      <w:pPr>
        <w:rPr>
          <w:b/>
          <w:lang w:val="en-US"/>
        </w:rPr>
      </w:pPr>
      <w:r w:rsidRPr="000854A1">
        <w:rPr>
          <w:b/>
        </w:rPr>
        <w:lastRenderedPageBreak/>
        <w:t>PENDAHULUAN</w:t>
      </w:r>
    </w:p>
    <w:p w:rsidR="00FA15EA" w:rsidRPr="00FA15EA" w:rsidRDefault="00FA15EA" w:rsidP="004D066A">
      <w:pPr>
        <w:rPr>
          <w:b/>
          <w:lang w:val="en-US"/>
        </w:rPr>
      </w:pPr>
    </w:p>
    <w:p w:rsidR="00DB60A4" w:rsidRPr="00DB60A4" w:rsidRDefault="00E30A5B" w:rsidP="00DB60A4">
      <w:pPr>
        <w:ind w:firstLine="720"/>
        <w:jc w:val="both"/>
        <w:rPr>
          <w:szCs w:val="20"/>
          <w:lang w:val="en-US"/>
        </w:rPr>
      </w:pPr>
      <w:r>
        <w:rPr>
          <w:rFonts w:eastAsia="Times New Roman"/>
        </w:rPr>
        <w:t xml:space="preserve">Anak usia sekolah </w:t>
      </w:r>
      <w:r w:rsidRPr="007F08C7">
        <w:rPr>
          <w:rFonts w:eastAsia="Times New Roman"/>
        </w:rPr>
        <w:t>merupakan kelompok umur yang rawan gizi dan rawan penyakit, utamanya penyakit</w:t>
      </w:r>
      <w:r>
        <w:rPr>
          <w:rFonts w:eastAsia="Times New Roman"/>
        </w:rPr>
        <w:t xml:space="preserve"> infeksi (</w:t>
      </w:r>
      <w:r w:rsidR="00F607D2">
        <w:rPr>
          <w:rFonts w:eastAsia="Times New Roman"/>
          <w:lang w:val="en-US"/>
        </w:rPr>
        <w:t>Hidayat, 2005</w:t>
      </w:r>
      <w:r>
        <w:rPr>
          <w:rFonts w:eastAsia="Times New Roman"/>
        </w:rPr>
        <w:t>).</w:t>
      </w:r>
      <w:r w:rsidR="00DB60A4">
        <w:rPr>
          <w:lang w:val="en-US"/>
        </w:rPr>
        <w:t xml:space="preserve"> </w:t>
      </w:r>
      <w:r w:rsidRPr="003E1094">
        <w:t xml:space="preserve">Secara epidemiologis, penyebaran penyakit berbasis lingkungan di kalangan anak sekolah di Indonesia masih tinggi, </w:t>
      </w:r>
      <w:r w:rsidRPr="003E1094">
        <w:lastRenderedPageBreak/>
        <w:t xml:space="preserve">khususnya kasus infeksi seperti </w:t>
      </w:r>
      <w:r>
        <w:t xml:space="preserve">diare </w:t>
      </w:r>
      <w:r w:rsidRPr="003E1094">
        <w:t>(Hendra, 2007).</w:t>
      </w:r>
      <w:r w:rsidR="00DB60A4" w:rsidRPr="00DB60A4">
        <w:rPr>
          <w:szCs w:val="20"/>
        </w:rPr>
        <w:t xml:space="preserve"> </w:t>
      </w:r>
      <w:r w:rsidR="00DB60A4" w:rsidRPr="006D6D20">
        <w:rPr>
          <w:szCs w:val="20"/>
        </w:rPr>
        <w:t>Penyakit diare masih merupakan masalah kesehatan masyarakat di negara berkembang seperti di Indonesia, karena morbiditas dan m</w:t>
      </w:r>
      <w:r w:rsidR="00DB60A4">
        <w:rPr>
          <w:szCs w:val="20"/>
        </w:rPr>
        <w:t>ortalitas-nya yang masih tinggi</w:t>
      </w:r>
      <w:r w:rsidR="00DB60A4">
        <w:rPr>
          <w:szCs w:val="20"/>
          <w:lang w:val="en-US"/>
        </w:rPr>
        <w:t xml:space="preserve"> </w:t>
      </w:r>
      <w:r w:rsidR="00DB60A4">
        <w:rPr>
          <w:szCs w:val="20"/>
        </w:rPr>
        <w:t>(Kemenkes RI, 2011).</w:t>
      </w:r>
      <w:r w:rsidR="00DB60A4" w:rsidRPr="00DB60A4">
        <w:rPr>
          <w:szCs w:val="20"/>
        </w:rPr>
        <w:t xml:space="preserve"> </w:t>
      </w:r>
      <w:r w:rsidR="00DB60A4">
        <w:rPr>
          <w:szCs w:val="20"/>
        </w:rPr>
        <w:t xml:space="preserve">Berdasarkan survey pendahuluan yang dilakukan peneliti mengenai kasus diare di </w:t>
      </w:r>
      <w:r w:rsidR="00DB60A4">
        <w:rPr>
          <w:szCs w:val="20"/>
        </w:rPr>
        <w:lastRenderedPageBreak/>
        <w:t>Kecamatan Sukorejo pada tanggal 3 Mei tahun 2012 di UPTD Kesehatan Kecamatan Sukorejo Kota Blitar pada semua umur terjadi peningkatan kasus diare yaitu pada tahun 2010 sebanyak 1238 kasus dan pada tahun 2011 sebanyak 1652 kasus. Berdasarkan survei tersebut distribusi kasus pada usia anak adalah sebagai berikut:</w:t>
      </w:r>
    </w:p>
    <w:p w:rsidR="00DB60A4" w:rsidRDefault="00C7644B" w:rsidP="00DB60A4">
      <w:pPr>
        <w:ind w:left="1080" w:hanging="1080"/>
        <w:jc w:val="both"/>
      </w:pPr>
      <w:r>
        <w:t>Tabel 1</w:t>
      </w:r>
      <w:r>
        <w:rPr>
          <w:lang w:val="en-US"/>
        </w:rPr>
        <w:tab/>
      </w:r>
      <w:r w:rsidR="00DB60A4" w:rsidRPr="004B5850">
        <w:t>Data penderita diare di UPTD Kesehatan Kec Sukorejo Kota Blitar</w:t>
      </w:r>
      <w:r w:rsidR="00DB60A4">
        <w:t xml:space="preserve"> Tahun 2010-2011</w:t>
      </w:r>
    </w:p>
    <w:p w:rsidR="00DB60A4" w:rsidRPr="00BD05F7" w:rsidRDefault="00DB60A4" w:rsidP="00DB60A4">
      <w:pPr>
        <w:ind w:left="1080" w:hanging="1080"/>
        <w:jc w:val="both"/>
      </w:pPr>
    </w:p>
    <w:tbl>
      <w:tblPr>
        <w:tblStyle w:val="TableGrid"/>
        <w:tblW w:w="0" w:type="auto"/>
        <w:tblInd w:w="108"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tblPr>
      <w:tblGrid>
        <w:gridCol w:w="995"/>
        <w:gridCol w:w="1075"/>
        <w:gridCol w:w="1005"/>
        <w:gridCol w:w="1072"/>
      </w:tblGrid>
      <w:tr w:rsidR="00DB60A4" w:rsidTr="00DB60A4">
        <w:tc>
          <w:tcPr>
            <w:tcW w:w="995" w:type="dxa"/>
          </w:tcPr>
          <w:p w:rsidR="00DB60A4" w:rsidRPr="00EC4CD6" w:rsidRDefault="00DB60A4" w:rsidP="00DB60A4">
            <w:pPr>
              <w:jc w:val="both"/>
              <w:rPr>
                <w:b/>
                <w:sz w:val="24"/>
                <w:szCs w:val="24"/>
              </w:rPr>
            </w:pPr>
            <w:r w:rsidRPr="00EC4CD6">
              <w:rPr>
                <w:b/>
                <w:sz w:val="24"/>
                <w:szCs w:val="24"/>
              </w:rPr>
              <w:t>Tahun</w:t>
            </w:r>
          </w:p>
        </w:tc>
        <w:tc>
          <w:tcPr>
            <w:tcW w:w="1075" w:type="dxa"/>
          </w:tcPr>
          <w:p w:rsidR="00DB60A4" w:rsidRPr="00EC4CD6" w:rsidRDefault="00DB60A4" w:rsidP="00DB60A4">
            <w:pPr>
              <w:jc w:val="both"/>
              <w:rPr>
                <w:b/>
                <w:sz w:val="24"/>
                <w:szCs w:val="24"/>
              </w:rPr>
            </w:pPr>
            <w:r>
              <w:rPr>
                <w:b/>
                <w:sz w:val="24"/>
                <w:szCs w:val="24"/>
              </w:rPr>
              <w:t>&lt; 1 Tahun</w:t>
            </w:r>
          </w:p>
        </w:tc>
        <w:tc>
          <w:tcPr>
            <w:tcW w:w="1005" w:type="dxa"/>
          </w:tcPr>
          <w:p w:rsidR="00DB60A4" w:rsidRPr="00EC4CD6" w:rsidRDefault="00DB60A4" w:rsidP="00DB60A4">
            <w:pPr>
              <w:jc w:val="both"/>
              <w:rPr>
                <w:b/>
                <w:sz w:val="24"/>
                <w:szCs w:val="24"/>
              </w:rPr>
            </w:pPr>
            <w:r w:rsidRPr="00EC4CD6">
              <w:rPr>
                <w:b/>
                <w:sz w:val="24"/>
                <w:szCs w:val="24"/>
              </w:rPr>
              <w:t>1-5 Tahun</w:t>
            </w:r>
          </w:p>
        </w:tc>
        <w:tc>
          <w:tcPr>
            <w:tcW w:w="1072" w:type="dxa"/>
          </w:tcPr>
          <w:p w:rsidR="00DB60A4" w:rsidRPr="00EC4CD6" w:rsidRDefault="00DB60A4" w:rsidP="00DB60A4">
            <w:pPr>
              <w:jc w:val="both"/>
              <w:rPr>
                <w:b/>
                <w:sz w:val="24"/>
                <w:szCs w:val="24"/>
              </w:rPr>
            </w:pPr>
            <w:r w:rsidRPr="00EC4CD6">
              <w:rPr>
                <w:b/>
                <w:sz w:val="24"/>
                <w:szCs w:val="24"/>
              </w:rPr>
              <w:t>6-12 Tahun</w:t>
            </w:r>
          </w:p>
        </w:tc>
      </w:tr>
      <w:tr w:rsidR="00DB60A4" w:rsidTr="00DB60A4">
        <w:tc>
          <w:tcPr>
            <w:tcW w:w="995" w:type="dxa"/>
          </w:tcPr>
          <w:p w:rsidR="00DB60A4" w:rsidRPr="00796920" w:rsidRDefault="00DB60A4" w:rsidP="00DB60A4">
            <w:pPr>
              <w:jc w:val="both"/>
              <w:rPr>
                <w:sz w:val="24"/>
                <w:szCs w:val="24"/>
              </w:rPr>
            </w:pPr>
            <w:r w:rsidRPr="00796920">
              <w:rPr>
                <w:sz w:val="24"/>
                <w:szCs w:val="24"/>
              </w:rPr>
              <w:t>2010</w:t>
            </w:r>
          </w:p>
        </w:tc>
        <w:tc>
          <w:tcPr>
            <w:tcW w:w="1075" w:type="dxa"/>
          </w:tcPr>
          <w:p w:rsidR="00DB60A4" w:rsidRPr="00796920" w:rsidRDefault="00DB60A4" w:rsidP="00DB60A4">
            <w:pPr>
              <w:jc w:val="both"/>
              <w:rPr>
                <w:sz w:val="24"/>
                <w:szCs w:val="24"/>
              </w:rPr>
            </w:pPr>
            <w:r>
              <w:rPr>
                <w:sz w:val="24"/>
                <w:szCs w:val="24"/>
              </w:rPr>
              <w:t>98</w:t>
            </w:r>
          </w:p>
        </w:tc>
        <w:tc>
          <w:tcPr>
            <w:tcW w:w="1005" w:type="dxa"/>
          </w:tcPr>
          <w:p w:rsidR="00DB60A4" w:rsidRPr="00EC4CD6" w:rsidRDefault="00DB60A4" w:rsidP="00DB60A4">
            <w:pPr>
              <w:jc w:val="both"/>
              <w:rPr>
                <w:sz w:val="24"/>
                <w:szCs w:val="24"/>
              </w:rPr>
            </w:pPr>
            <w:r>
              <w:rPr>
                <w:sz w:val="24"/>
                <w:szCs w:val="24"/>
              </w:rPr>
              <w:t>228</w:t>
            </w:r>
          </w:p>
        </w:tc>
        <w:tc>
          <w:tcPr>
            <w:tcW w:w="1072" w:type="dxa"/>
          </w:tcPr>
          <w:p w:rsidR="00DB60A4" w:rsidRPr="00EC4CD6" w:rsidRDefault="00DB60A4" w:rsidP="00DB60A4">
            <w:pPr>
              <w:jc w:val="both"/>
              <w:rPr>
                <w:sz w:val="24"/>
                <w:szCs w:val="24"/>
              </w:rPr>
            </w:pPr>
            <w:r>
              <w:rPr>
                <w:sz w:val="24"/>
                <w:szCs w:val="24"/>
              </w:rPr>
              <w:t>331</w:t>
            </w:r>
          </w:p>
        </w:tc>
      </w:tr>
      <w:tr w:rsidR="00DB60A4" w:rsidTr="00DB60A4">
        <w:tc>
          <w:tcPr>
            <w:tcW w:w="995" w:type="dxa"/>
          </w:tcPr>
          <w:p w:rsidR="00DB60A4" w:rsidRPr="00796920" w:rsidRDefault="00DB60A4" w:rsidP="00DB60A4">
            <w:pPr>
              <w:jc w:val="both"/>
              <w:rPr>
                <w:sz w:val="24"/>
                <w:szCs w:val="24"/>
              </w:rPr>
            </w:pPr>
            <w:r w:rsidRPr="00796920">
              <w:rPr>
                <w:sz w:val="24"/>
                <w:szCs w:val="24"/>
              </w:rPr>
              <w:t>2011</w:t>
            </w:r>
          </w:p>
        </w:tc>
        <w:tc>
          <w:tcPr>
            <w:tcW w:w="1075" w:type="dxa"/>
          </w:tcPr>
          <w:p w:rsidR="00DB60A4" w:rsidRPr="00796920" w:rsidRDefault="00DB60A4" w:rsidP="00DB60A4">
            <w:pPr>
              <w:jc w:val="both"/>
              <w:rPr>
                <w:sz w:val="24"/>
                <w:szCs w:val="24"/>
              </w:rPr>
            </w:pPr>
            <w:r>
              <w:rPr>
                <w:sz w:val="24"/>
                <w:szCs w:val="24"/>
              </w:rPr>
              <w:t>110</w:t>
            </w:r>
          </w:p>
        </w:tc>
        <w:tc>
          <w:tcPr>
            <w:tcW w:w="1005" w:type="dxa"/>
          </w:tcPr>
          <w:p w:rsidR="00DB60A4" w:rsidRPr="00EC4CD6" w:rsidRDefault="00DB60A4" w:rsidP="00DB60A4">
            <w:pPr>
              <w:jc w:val="both"/>
              <w:rPr>
                <w:sz w:val="24"/>
                <w:szCs w:val="24"/>
              </w:rPr>
            </w:pPr>
            <w:r>
              <w:rPr>
                <w:sz w:val="24"/>
                <w:szCs w:val="24"/>
              </w:rPr>
              <w:t>302</w:t>
            </w:r>
          </w:p>
        </w:tc>
        <w:tc>
          <w:tcPr>
            <w:tcW w:w="1072" w:type="dxa"/>
          </w:tcPr>
          <w:p w:rsidR="00DB60A4" w:rsidRPr="00EC4CD6" w:rsidRDefault="00DB60A4" w:rsidP="00DB60A4">
            <w:pPr>
              <w:jc w:val="both"/>
              <w:rPr>
                <w:sz w:val="24"/>
                <w:szCs w:val="24"/>
              </w:rPr>
            </w:pPr>
            <w:r>
              <w:rPr>
                <w:sz w:val="24"/>
                <w:szCs w:val="24"/>
              </w:rPr>
              <w:t>442</w:t>
            </w:r>
          </w:p>
        </w:tc>
      </w:tr>
    </w:tbl>
    <w:p w:rsidR="00DB60A4" w:rsidRPr="00DB60A4" w:rsidRDefault="00DB60A4" w:rsidP="00DB60A4">
      <w:pPr>
        <w:pStyle w:val="ListParagraph"/>
        <w:tabs>
          <w:tab w:val="left" w:pos="-5760"/>
        </w:tabs>
        <w:ind w:left="0"/>
        <w:jc w:val="both"/>
        <w:rPr>
          <w:b/>
          <w:lang w:val="en-US"/>
        </w:rPr>
      </w:pPr>
    </w:p>
    <w:p w:rsidR="00DB60A4" w:rsidRPr="00E92926" w:rsidRDefault="00E92926" w:rsidP="00E92926">
      <w:pPr>
        <w:ind w:firstLine="720"/>
        <w:jc w:val="both"/>
        <w:rPr>
          <w:lang w:val="en-US"/>
        </w:rPr>
      </w:pPr>
      <w:r>
        <w:t>Dari data tersebut insidensi diare pada anak usia 6-12 tahun lebih banyak dibandingkan dengan anak usia &lt; 1 tahun dan anak usia 1-5 tahun. Dan jumlahnya meningkat sebesar 34 %  (111 orang ) pada rentang tahun 2010-2011.</w:t>
      </w:r>
      <w:r w:rsidRPr="00BD05F7">
        <w:t xml:space="preserve"> </w:t>
      </w:r>
      <w:r w:rsidRPr="008A3CFF">
        <w:t>Studi pendahuluan yang dilakukan peneliti</w:t>
      </w:r>
      <w:r>
        <w:t xml:space="preserve"> di SD Negeri Sukorejo Kota Blitar </w:t>
      </w:r>
      <w:r w:rsidRPr="008A3CFF">
        <w:t xml:space="preserve"> mengenai </w:t>
      </w:r>
      <w:r>
        <w:t xml:space="preserve">angka kejadian diare 1 bulan terakhir pada siswa SD kelas 1-5 mencapai 100 %. </w:t>
      </w:r>
      <w:r w:rsidRPr="008A3CFF">
        <w:t xml:space="preserve">Hal inilah yang menjadi alasan mendasar bahwa faktor-faktor yang mempengaruhi </w:t>
      </w:r>
      <w:r>
        <w:t xml:space="preserve">kejadian </w:t>
      </w:r>
      <w:r w:rsidRPr="008A3CFF">
        <w:t>diare perlu untuk diketahui di SD Negeri Sukorejo Kota Blitar.</w:t>
      </w:r>
    </w:p>
    <w:p w:rsidR="00E92926" w:rsidRDefault="00E92926" w:rsidP="00E92926">
      <w:pPr>
        <w:ind w:firstLine="720"/>
        <w:jc w:val="both"/>
        <w:rPr>
          <w:lang w:val="en-US"/>
        </w:rPr>
      </w:pPr>
      <w:r>
        <w:t xml:space="preserve">Gambaran wilayah di daerah SD Negeri Sukorejo Kota Blitar berdasarkan survey peneliti mengarah pada lingkungan yang kurang bersih yang merupakan salah satu penyebab terjadinya diare. Dimana letak sekolah berdampingan dengan tempat pembuangan akhir sampah (TPA), para penjual jajanan di depan sekolah yang menjual makanannya tanpa meggunakan penutup makanan, kampung disekitar SD tersebut disebut dengan kampung seng yang sangat rapat satu dengan lainnya sehingga sanitasi lingkungan tidak terpelihara dengan baik. Menurut Kemenkes RI, 2011 disebutkan bahwa diare adalah salah satu penyakit yang </w:t>
      </w:r>
      <w:r>
        <w:lastRenderedPageBreak/>
        <w:t>berpotensi KLB. Sehingga masalah diare perlu diatasi dengan melihat faktor-faktor apa saja yang mempengaruhi kejadian diare di wilayah SD Negeri Sukorejo Kota Blitar.</w:t>
      </w:r>
    </w:p>
    <w:p w:rsidR="00E92926" w:rsidRPr="00E92926" w:rsidRDefault="00E92926" w:rsidP="00E92926">
      <w:pPr>
        <w:autoSpaceDE w:val="0"/>
        <w:autoSpaceDN w:val="0"/>
        <w:adjustRightInd w:val="0"/>
        <w:ind w:firstLine="720"/>
        <w:jc w:val="both"/>
        <w:rPr>
          <w:lang w:val="en-US"/>
        </w:rPr>
      </w:pPr>
      <w:r>
        <w:t xml:space="preserve">Paparan faktor risiko terhadap kejadian diare dapat dikaitkan dengan konsep dasar epidemiologi penyakit yaitu segitiga epidemiologi menurut John Gordon yang </w:t>
      </w:r>
      <w:r w:rsidRPr="00CD7D61">
        <w:rPr>
          <w:color w:val="000000"/>
        </w:rPr>
        <w:t xml:space="preserve">memberi gambaran tentang hubungan antara tiga faktor yg berperan antara </w:t>
      </w:r>
      <w:r w:rsidRPr="00BD3B16">
        <w:rPr>
          <w:i/>
          <w:color w:val="000000"/>
        </w:rPr>
        <w:t>Host</w:t>
      </w:r>
      <w:r w:rsidRPr="00CD7D61">
        <w:rPr>
          <w:color w:val="000000"/>
        </w:rPr>
        <w:t xml:space="preserve"> (penjamu), </w:t>
      </w:r>
      <w:r w:rsidRPr="00BD3B16">
        <w:rPr>
          <w:i/>
          <w:color w:val="000000"/>
        </w:rPr>
        <w:t>Agent</w:t>
      </w:r>
      <w:r w:rsidRPr="00CD7D61">
        <w:rPr>
          <w:color w:val="000000"/>
        </w:rPr>
        <w:t xml:space="preserve"> (penyebab) dan </w:t>
      </w:r>
      <w:r w:rsidRPr="00BD3B16">
        <w:rPr>
          <w:i/>
          <w:color w:val="000000"/>
        </w:rPr>
        <w:t>Environment</w:t>
      </w:r>
      <w:r w:rsidRPr="00CD7D61">
        <w:rPr>
          <w:color w:val="000000"/>
        </w:rPr>
        <w:t xml:space="preserve"> (lingkungan) dalam terjadinya penyakit</w:t>
      </w:r>
      <w:r>
        <w:rPr>
          <w:color w:val="000000"/>
        </w:rPr>
        <w:t xml:space="preserve"> (Suparyanto, 2010). Menurut Erni (2010) k</w:t>
      </w:r>
      <w:r w:rsidRPr="0039282A">
        <w:rPr>
          <w:color w:val="000000"/>
        </w:rPr>
        <w:t xml:space="preserve">eterhubungan antara </w:t>
      </w:r>
      <w:r w:rsidRPr="00BD3B16">
        <w:rPr>
          <w:i/>
          <w:color w:val="000000"/>
        </w:rPr>
        <w:t>Host</w:t>
      </w:r>
      <w:r w:rsidRPr="00CD7D61">
        <w:rPr>
          <w:color w:val="000000"/>
        </w:rPr>
        <w:t xml:space="preserve"> (penjamu), </w:t>
      </w:r>
      <w:r w:rsidRPr="00BD3B16">
        <w:rPr>
          <w:i/>
          <w:color w:val="000000"/>
        </w:rPr>
        <w:t>Agent</w:t>
      </w:r>
      <w:r w:rsidRPr="00CD7D61">
        <w:rPr>
          <w:color w:val="000000"/>
        </w:rPr>
        <w:t xml:space="preserve"> (penyebab) dan </w:t>
      </w:r>
      <w:r w:rsidRPr="00BD3B16">
        <w:rPr>
          <w:i/>
          <w:color w:val="000000"/>
        </w:rPr>
        <w:t>Environment</w:t>
      </w:r>
      <w:r w:rsidRPr="00CD7D61">
        <w:rPr>
          <w:color w:val="000000"/>
        </w:rPr>
        <w:t xml:space="preserve"> (lingkungan)</w:t>
      </w:r>
      <w:r>
        <w:rPr>
          <w:color w:val="000000"/>
        </w:rPr>
        <w:t xml:space="preserve"> </w:t>
      </w:r>
      <w:r w:rsidRPr="0039282A">
        <w:rPr>
          <w:color w:val="000000"/>
        </w:rPr>
        <w:t>ini merupakan suatu kesatuan yang dinamis yang ber</w:t>
      </w:r>
      <w:r>
        <w:rPr>
          <w:color w:val="000000"/>
        </w:rPr>
        <w:t>ada</w:t>
      </w:r>
      <w:r w:rsidRPr="0039282A">
        <w:rPr>
          <w:color w:val="000000"/>
        </w:rPr>
        <w:t xml:space="preserve"> dalam keseimbangan (</w:t>
      </w:r>
      <w:r w:rsidRPr="00567E04">
        <w:rPr>
          <w:i/>
          <w:color w:val="000000"/>
        </w:rPr>
        <w:t>equilibrium</w:t>
      </w:r>
      <w:r w:rsidRPr="0039282A">
        <w:rPr>
          <w:color w:val="000000"/>
        </w:rPr>
        <w:t>) pada seorang individu yang sehat. Jika terjadi gangguan terha</w:t>
      </w:r>
      <w:r>
        <w:rPr>
          <w:color w:val="000000"/>
        </w:rPr>
        <w:t>dap keseimbangan hubungan se</w:t>
      </w:r>
      <w:r w:rsidRPr="0039282A">
        <w:rPr>
          <w:color w:val="000000"/>
        </w:rPr>
        <w:t>gitiga, akan menimbulkan status sakit</w:t>
      </w:r>
      <w:r>
        <w:rPr>
          <w:color w:val="000000"/>
        </w:rPr>
        <w:t xml:space="preserve">. Dalam penelitian ini, yang termasuk dalam faktor </w:t>
      </w:r>
      <w:r w:rsidRPr="00BD3B16">
        <w:rPr>
          <w:i/>
          <w:color w:val="000000"/>
        </w:rPr>
        <w:t>Host</w:t>
      </w:r>
      <w:r>
        <w:rPr>
          <w:color w:val="000000"/>
        </w:rPr>
        <w:t xml:space="preserve">/ penjamu diantaranya adalah perilaku hidup </w:t>
      </w:r>
      <w:r w:rsidRPr="00CD7D61">
        <w:rPr>
          <w:color w:val="000000"/>
        </w:rPr>
        <w:t xml:space="preserve">, </w:t>
      </w:r>
      <w:r>
        <w:rPr>
          <w:color w:val="000000"/>
        </w:rPr>
        <w:t xml:space="preserve">faktor </w:t>
      </w:r>
      <w:r w:rsidRPr="00BD3B16">
        <w:rPr>
          <w:i/>
          <w:color w:val="000000"/>
        </w:rPr>
        <w:t>Agent</w:t>
      </w:r>
      <w:r>
        <w:rPr>
          <w:color w:val="000000"/>
        </w:rPr>
        <w:t>/ penyebab diantaranya adalah status gizi anak</w:t>
      </w:r>
      <w:r w:rsidRPr="00CD7D61">
        <w:rPr>
          <w:color w:val="000000"/>
        </w:rPr>
        <w:t xml:space="preserve"> dan </w:t>
      </w:r>
      <w:r>
        <w:rPr>
          <w:color w:val="000000"/>
        </w:rPr>
        <w:t xml:space="preserve">faktor </w:t>
      </w:r>
      <w:r w:rsidRPr="00BD3B16">
        <w:rPr>
          <w:i/>
          <w:color w:val="000000"/>
        </w:rPr>
        <w:t>Environment</w:t>
      </w:r>
      <w:r>
        <w:rPr>
          <w:color w:val="000000"/>
        </w:rPr>
        <w:t xml:space="preserve">/ lingkungan diantaranya sanitasi lingkungan (ketersediaan air bersih, jamban, pembuangan sampah dan pembuangan limbah) yang kurang bersih dan tidak sesuai standart. Dengan menganalisis kejadian diare menggunakan pendekatan teori Trias Epidemiologi dapat diketahui </w:t>
      </w:r>
      <w:r w:rsidRPr="001F08AD">
        <w:t>faktor-faktor yang berperan dalam terjadinya masalah kesehatan atau penyakit dalam masyarakat</w:t>
      </w:r>
      <w:r>
        <w:t xml:space="preserve"> sehingga dapat dikembangkan </w:t>
      </w:r>
      <w:r w:rsidRPr="00FB796D">
        <w:t>metodologi untuk menganalisis keadaan suatu penyakit dalam upaya untuk mengatasi atau menanggulanginya</w:t>
      </w:r>
      <w:r>
        <w:t xml:space="preserve"> (Erni, 2010).</w:t>
      </w:r>
    </w:p>
    <w:p w:rsidR="00E92926" w:rsidRPr="00E92926" w:rsidRDefault="00E92926" w:rsidP="00DB60A4">
      <w:pPr>
        <w:jc w:val="both"/>
        <w:rPr>
          <w:b/>
          <w:lang w:val="en-US"/>
        </w:rPr>
      </w:pPr>
    </w:p>
    <w:p w:rsidR="004D066A" w:rsidRPr="000854A1" w:rsidRDefault="004D066A" w:rsidP="00DB60A4">
      <w:pPr>
        <w:jc w:val="both"/>
        <w:rPr>
          <w:b/>
        </w:rPr>
      </w:pPr>
      <w:r w:rsidRPr="000854A1">
        <w:rPr>
          <w:b/>
        </w:rPr>
        <w:t>BAHAN DAN METODE</w:t>
      </w:r>
    </w:p>
    <w:p w:rsidR="004D066A" w:rsidRPr="000854A1" w:rsidRDefault="004D066A" w:rsidP="00DB60A4">
      <w:pPr>
        <w:jc w:val="both"/>
        <w:rPr>
          <w:b/>
        </w:rPr>
      </w:pPr>
    </w:p>
    <w:p w:rsidR="00FA15EA" w:rsidRPr="00D40DAF" w:rsidRDefault="004D066A" w:rsidP="00FA15EA">
      <w:pPr>
        <w:tabs>
          <w:tab w:val="left" w:pos="540"/>
        </w:tabs>
        <w:jc w:val="both"/>
        <w:rPr>
          <w:lang w:val="en-US"/>
        </w:rPr>
      </w:pPr>
      <w:r w:rsidRPr="000854A1">
        <w:t>Desai</w:t>
      </w:r>
      <w:r w:rsidRPr="000854A1">
        <w:rPr>
          <w:lang w:val="en-US"/>
        </w:rPr>
        <w:t xml:space="preserve">n yang digunakan dalam penelitian ini adalah </w:t>
      </w:r>
      <w:r w:rsidRPr="000854A1">
        <w:rPr>
          <w:lang w:val="sv-SE"/>
        </w:rPr>
        <w:t>deskriptif</w:t>
      </w:r>
      <w:r w:rsidRPr="000854A1">
        <w:t>.</w:t>
      </w:r>
      <w:r w:rsidRPr="000854A1">
        <w:rPr>
          <w:lang w:val="en-US"/>
        </w:rPr>
        <w:t xml:space="preserve"> Sampel dalam penelitian in</w:t>
      </w:r>
      <w:r w:rsidR="00FA15EA">
        <w:rPr>
          <w:lang w:val="en-US"/>
        </w:rPr>
        <w:t xml:space="preserve">i adalah </w:t>
      </w:r>
      <w:r w:rsidR="00FA15EA">
        <w:rPr>
          <w:lang w:val="en-AU"/>
        </w:rPr>
        <w:t xml:space="preserve">siswa SD Negeri Sukorejo kota Blitar sebanyak 51 siswa, orang tua wali murid sebanyak 51 orang, </w:t>
      </w:r>
      <w:r w:rsidR="00FA15EA">
        <w:rPr>
          <w:lang w:val="en-AU"/>
        </w:rPr>
        <w:lastRenderedPageBreak/>
        <w:t xml:space="preserve">dan guru sebanyak 10 orang. </w:t>
      </w:r>
      <w:r w:rsidRPr="000854A1">
        <w:rPr>
          <w:lang w:val="en-US"/>
        </w:rPr>
        <w:t xml:space="preserve">Variabel dalam penelitian ini adalah </w:t>
      </w:r>
      <w:r w:rsidR="00FA15EA" w:rsidRPr="00D40DAF">
        <w:rPr>
          <w:lang w:val="en-US"/>
        </w:rPr>
        <w:t xml:space="preserve">faktor </w:t>
      </w:r>
      <w:r w:rsidR="00FA15EA" w:rsidRPr="00D40DAF">
        <w:rPr>
          <w:i/>
          <w:lang w:val="en-US"/>
        </w:rPr>
        <w:t>agent</w:t>
      </w:r>
      <w:r w:rsidR="00FA15EA" w:rsidRPr="00D40DAF">
        <w:rPr>
          <w:lang w:val="en-US"/>
        </w:rPr>
        <w:t xml:space="preserve"> (penyebab</w:t>
      </w:r>
      <w:proofErr w:type="gramStart"/>
      <w:r w:rsidR="00FA15EA" w:rsidRPr="00D40DAF">
        <w:rPr>
          <w:lang w:val="en-US"/>
        </w:rPr>
        <w:t>)</w:t>
      </w:r>
      <w:r w:rsidR="00FA15EA">
        <w:rPr>
          <w:lang w:val="en-US"/>
        </w:rPr>
        <w:t xml:space="preserve"> :</w:t>
      </w:r>
      <w:proofErr w:type="gramEnd"/>
      <w:r w:rsidR="00FA15EA">
        <w:rPr>
          <w:lang w:val="en-US"/>
        </w:rPr>
        <w:t xml:space="preserve"> status gizi dan sanitasi makanan</w:t>
      </w:r>
      <w:r w:rsidR="00FA15EA" w:rsidRPr="00D40DAF">
        <w:rPr>
          <w:lang w:val="en-US"/>
        </w:rPr>
        <w:t xml:space="preserve">, </w:t>
      </w:r>
      <w:r w:rsidR="00FA15EA" w:rsidRPr="00D40DAF">
        <w:rPr>
          <w:i/>
          <w:lang w:val="en-US"/>
        </w:rPr>
        <w:t>environment</w:t>
      </w:r>
      <w:r w:rsidR="00FA15EA" w:rsidRPr="00D40DAF">
        <w:rPr>
          <w:lang w:val="en-US"/>
        </w:rPr>
        <w:t xml:space="preserve"> (lingkungan) dan faktor </w:t>
      </w:r>
      <w:r w:rsidR="00FA15EA" w:rsidRPr="00D40DAF">
        <w:rPr>
          <w:i/>
          <w:lang w:val="en-US"/>
        </w:rPr>
        <w:t>hos</w:t>
      </w:r>
      <w:r w:rsidR="00FA15EA" w:rsidRPr="00D40DAF">
        <w:rPr>
          <w:lang w:val="en-US"/>
        </w:rPr>
        <w:t>t (pejamu</w:t>
      </w:r>
      <w:r w:rsidR="00FA15EA">
        <w:rPr>
          <w:lang w:val="en-US"/>
        </w:rPr>
        <w:t>) : kebiasaan mencuci tangan dan kebiasaan jajan.</w:t>
      </w:r>
    </w:p>
    <w:p w:rsidR="004D066A" w:rsidRPr="000854A1" w:rsidRDefault="004D066A" w:rsidP="00DB60A4">
      <w:pPr>
        <w:jc w:val="both"/>
        <w:rPr>
          <w:lang w:val="en-US"/>
        </w:rPr>
      </w:pPr>
    </w:p>
    <w:p w:rsidR="004D066A" w:rsidRPr="000854A1" w:rsidRDefault="004D066A" w:rsidP="00DB60A4">
      <w:pPr>
        <w:jc w:val="both"/>
        <w:rPr>
          <w:lang w:val="en-US"/>
        </w:rPr>
      </w:pPr>
      <w:r w:rsidRPr="000854A1">
        <w:rPr>
          <w:lang w:val="en-US"/>
        </w:rPr>
        <w:t xml:space="preserve">Instrument yang digunakan berupa kuisioner (angket) yang terdiri dari </w:t>
      </w:r>
      <w:r w:rsidR="00513A80">
        <w:rPr>
          <w:lang w:val="en-US"/>
        </w:rPr>
        <w:t xml:space="preserve">pertanyaan tentang faktor </w:t>
      </w:r>
      <w:r w:rsidR="00513A80" w:rsidRPr="00513A80">
        <w:rPr>
          <w:i/>
          <w:lang w:val="en-US"/>
        </w:rPr>
        <w:t>agent</w:t>
      </w:r>
      <w:r w:rsidR="00513A80">
        <w:rPr>
          <w:i/>
          <w:lang w:val="en-US"/>
        </w:rPr>
        <w:t xml:space="preserve"> </w:t>
      </w:r>
      <w:r w:rsidR="00513A80" w:rsidRPr="00513A80">
        <w:rPr>
          <w:lang w:val="en-US"/>
        </w:rPr>
        <w:t>(penyebab)</w:t>
      </w:r>
      <w:r w:rsidR="00513A80">
        <w:rPr>
          <w:lang w:val="en-US"/>
        </w:rPr>
        <w:t xml:space="preserve">, faktor </w:t>
      </w:r>
      <w:r w:rsidR="00513A80" w:rsidRPr="00513A80">
        <w:rPr>
          <w:i/>
          <w:lang w:val="en-US"/>
        </w:rPr>
        <w:t xml:space="preserve">environment </w:t>
      </w:r>
      <w:r w:rsidR="00513A80">
        <w:rPr>
          <w:lang w:val="en-US"/>
        </w:rPr>
        <w:t xml:space="preserve">(lingkungan), faktor </w:t>
      </w:r>
      <w:r w:rsidR="00513A80" w:rsidRPr="00513A80">
        <w:rPr>
          <w:i/>
          <w:lang w:val="en-US"/>
        </w:rPr>
        <w:t>host</w:t>
      </w:r>
      <w:r w:rsidR="00513A80">
        <w:rPr>
          <w:lang w:val="en-US"/>
        </w:rPr>
        <w:t xml:space="preserve"> (pejamu). </w:t>
      </w:r>
      <w:proofErr w:type="gramStart"/>
      <w:r w:rsidR="00513A80">
        <w:rPr>
          <w:lang w:val="en-US"/>
        </w:rPr>
        <w:t xml:space="preserve">Pertanyaan </w:t>
      </w:r>
      <w:r w:rsidRPr="000854A1">
        <w:rPr>
          <w:lang w:val="en-US"/>
        </w:rPr>
        <w:t xml:space="preserve"> </w:t>
      </w:r>
      <w:r w:rsidR="00513A80">
        <w:rPr>
          <w:lang w:val="en-US"/>
        </w:rPr>
        <w:t>faktor</w:t>
      </w:r>
      <w:proofErr w:type="gramEnd"/>
      <w:r w:rsidR="00513A80">
        <w:rPr>
          <w:lang w:val="en-US"/>
        </w:rPr>
        <w:t xml:space="preserve"> </w:t>
      </w:r>
      <w:r w:rsidR="00513A80" w:rsidRPr="00513A80">
        <w:rPr>
          <w:i/>
          <w:lang w:val="en-US"/>
        </w:rPr>
        <w:t>agent</w:t>
      </w:r>
      <w:r w:rsidRPr="000854A1">
        <w:rPr>
          <w:lang w:val="en-US"/>
        </w:rPr>
        <w:t xml:space="preserve"> meliputi </w:t>
      </w:r>
      <w:r w:rsidR="00513A80">
        <w:rPr>
          <w:lang w:val="en-US"/>
        </w:rPr>
        <w:t xml:space="preserve">status gizi anak dan sanitasi makanan di rumah. </w:t>
      </w:r>
      <w:proofErr w:type="gramStart"/>
      <w:r w:rsidR="00513A80">
        <w:rPr>
          <w:lang w:val="en-US"/>
        </w:rPr>
        <w:t xml:space="preserve">Sementara itu, pertanyaan faktor </w:t>
      </w:r>
      <w:r w:rsidR="00513A80" w:rsidRPr="00513A80">
        <w:rPr>
          <w:i/>
          <w:lang w:val="en-US"/>
        </w:rPr>
        <w:t>environment</w:t>
      </w:r>
      <w:r w:rsidR="00513A80">
        <w:rPr>
          <w:lang w:val="en-US"/>
        </w:rPr>
        <w:t xml:space="preserve"> meliputi penyediaan air bersih, pembuangan tinja, pembuangan limbah dan pembuangan sampah.</w:t>
      </w:r>
      <w:proofErr w:type="gramEnd"/>
      <w:r w:rsidR="00513A80">
        <w:rPr>
          <w:lang w:val="en-US"/>
        </w:rPr>
        <w:t xml:space="preserve"> Faktor host meliputi pertamyaan tentang kebiasaan mencuci tangan dan kebiasaan jajan siswa. </w:t>
      </w:r>
      <w:proofErr w:type="gramStart"/>
      <w:r w:rsidR="00513A80">
        <w:rPr>
          <w:lang w:val="en-US"/>
        </w:rPr>
        <w:t xml:space="preserve">Kuesioner tentang faktor </w:t>
      </w:r>
      <w:r w:rsidR="00513A80" w:rsidRPr="00C7644B">
        <w:rPr>
          <w:i/>
          <w:lang w:val="en-US"/>
        </w:rPr>
        <w:t>agent</w:t>
      </w:r>
      <w:r w:rsidR="00513A80">
        <w:rPr>
          <w:lang w:val="en-US"/>
        </w:rPr>
        <w:t xml:space="preserve"> diberikan kepada orang tua.</w:t>
      </w:r>
      <w:proofErr w:type="gramEnd"/>
      <w:r w:rsidR="00513A80">
        <w:rPr>
          <w:lang w:val="en-US"/>
        </w:rPr>
        <w:t xml:space="preserve"> </w:t>
      </w:r>
      <w:proofErr w:type="gramStart"/>
      <w:r w:rsidR="00513A80">
        <w:rPr>
          <w:lang w:val="en-US"/>
        </w:rPr>
        <w:t xml:space="preserve">Kuesioner faktor </w:t>
      </w:r>
      <w:r w:rsidR="00C7644B" w:rsidRPr="00C7644B">
        <w:rPr>
          <w:i/>
          <w:lang w:val="en-US"/>
        </w:rPr>
        <w:t>environment</w:t>
      </w:r>
      <w:r w:rsidR="00513A80">
        <w:rPr>
          <w:lang w:val="en-US"/>
        </w:rPr>
        <w:t xml:space="preserve"> diberikan untuk orang tua dan sekolah.</w:t>
      </w:r>
      <w:proofErr w:type="gramEnd"/>
      <w:r w:rsidR="00513A80">
        <w:rPr>
          <w:lang w:val="en-US"/>
        </w:rPr>
        <w:t xml:space="preserve"> </w:t>
      </w:r>
      <w:r w:rsidR="00C7644B">
        <w:rPr>
          <w:lang w:val="en-US"/>
        </w:rPr>
        <w:t xml:space="preserve">Kuesioner faktor </w:t>
      </w:r>
      <w:r w:rsidR="00C7644B" w:rsidRPr="00C7644B">
        <w:rPr>
          <w:i/>
          <w:lang w:val="en-US"/>
        </w:rPr>
        <w:t>host</w:t>
      </w:r>
      <w:r w:rsidR="00C7644B">
        <w:rPr>
          <w:lang w:val="en-US"/>
        </w:rPr>
        <w:t xml:space="preserve"> diberikan kepada siswa.</w:t>
      </w:r>
    </w:p>
    <w:p w:rsidR="004D066A" w:rsidRPr="000854A1" w:rsidRDefault="004D066A" w:rsidP="004D066A">
      <w:pPr>
        <w:jc w:val="both"/>
        <w:rPr>
          <w:lang w:val="en-US"/>
        </w:rPr>
      </w:pPr>
    </w:p>
    <w:p w:rsidR="00C7644B" w:rsidRDefault="00C7644B" w:rsidP="00C7644B">
      <w:pPr>
        <w:jc w:val="both"/>
        <w:rPr>
          <w:rFonts w:eastAsiaTheme="minorHAnsi"/>
          <w:szCs w:val="23"/>
          <w:lang w:val="en-US"/>
        </w:rPr>
      </w:pPr>
      <w:proofErr w:type="gramStart"/>
      <w:r>
        <w:rPr>
          <w:lang w:val="en-US"/>
        </w:rPr>
        <w:t>Data yang sudah terkumpul di tabulasi menggunakan distribusi frekuensi dan kemudian dianalisis menggunakan analisa deskriptif.</w:t>
      </w:r>
      <w:proofErr w:type="gramEnd"/>
      <w:r>
        <w:rPr>
          <w:lang w:val="en-US"/>
        </w:rPr>
        <w:t xml:space="preserve"> Sementara itu </w:t>
      </w:r>
      <w:r>
        <w:rPr>
          <w:rFonts w:eastAsiaTheme="minorHAnsi"/>
          <w:szCs w:val="23"/>
          <w:lang w:val="en-US"/>
        </w:rPr>
        <w:t>jawaban p</w:t>
      </w:r>
      <w:r w:rsidRPr="00BA5805">
        <w:rPr>
          <w:rFonts w:eastAsiaTheme="minorHAnsi"/>
          <w:szCs w:val="23"/>
          <w:lang w:val="en-US"/>
        </w:rPr>
        <w:t xml:space="preserve">ertanyaan berjenis </w:t>
      </w:r>
      <w:r w:rsidRPr="00BA5805">
        <w:rPr>
          <w:rFonts w:eastAsiaTheme="minorHAnsi"/>
          <w:i/>
          <w:iCs/>
          <w:szCs w:val="23"/>
          <w:lang w:val="en-US"/>
        </w:rPr>
        <w:t>open ended question</w:t>
      </w:r>
      <w:r>
        <w:rPr>
          <w:rFonts w:eastAsiaTheme="minorHAnsi"/>
          <w:i/>
          <w:iCs/>
          <w:szCs w:val="23"/>
          <w:lang w:val="en-US"/>
        </w:rPr>
        <w:t xml:space="preserve"> </w:t>
      </w:r>
      <w:r w:rsidRPr="00813251">
        <w:rPr>
          <w:rFonts w:eastAsiaTheme="minorHAnsi"/>
          <w:iCs/>
          <w:szCs w:val="23"/>
          <w:lang w:val="en-US"/>
        </w:rPr>
        <w:t>(pertanyaan terbuka)</w:t>
      </w:r>
      <w:r>
        <w:rPr>
          <w:rFonts w:eastAsiaTheme="minorHAnsi"/>
          <w:szCs w:val="23"/>
          <w:lang w:val="en-US"/>
        </w:rPr>
        <w:t xml:space="preserve"> dianalisis berdasarkan isi (</w:t>
      </w:r>
      <w:r w:rsidRPr="00D45CEB">
        <w:rPr>
          <w:rFonts w:eastAsiaTheme="minorHAnsi"/>
          <w:i/>
          <w:szCs w:val="23"/>
          <w:lang w:val="en-US"/>
        </w:rPr>
        <w:t>content analyis</w:t>
      </w:r>
      <w:r>
        <w:rPr>
          <w:rFonts w:eastAsiaTheme="minorHAnsi"/>
          <w:szCs w:val="23"/>
          <w:lang w:val="en-US"/>
        </w:rPr>
        <w:t>).</w:t>
      </w:r>
    </w:p>
    <w:p w:rsidR="00C7644B" w:rsidRPr="000E5141" w:rsidRDefault="00C7644B" w:rsidP="00C7644B">
      <w:pPr>
        <w:jc w:val="both"/>
        <w:rPr>
          <w:lang w:val="en-US"/>
        </w:rPr>
      </w:pPr>
    </w:p>
    <w:p w:rsidR="004D066A" w:rsidRPr="000854A1" w:rsidRDefault="004D066A" w:rsidP="004D066A">
      <w:pPr>
        <w:jc w:val="both"/>
        <w:rPr>
          <w:b/>
          <w:lang w:val="en-US"/>
        </w:rPr>
      </w:pPr>
      <w:r w:rsidRPr="000854A1">
        <w:rPr>
          <w:b/>
        </w:rPr>
        <w:t xml:space="preserve">HASIL </w:t>
      </w:r>
      <w:r w:rsidRPr="000854A1">
        <w:rPr>
          <w:b/>
          <w:lang w:val="en-US"/>
        </w:rPr>
        <w:t>PENELITIAN</w:t>
      </w:r>
    </w:p>
    <w:p w:rsidR="00C7644B" w:rsidRDefault="00C7644B" w:rsidP="004D066A">
      <w:pPr>
        <w:jc w:val="both"/>
        <w:rPr>
          <w:lang w:val="en-US"/>
        </w:rPr>
      </w:pPr>
    </w:p>
    <w:p w:rsidR="00064452" w:rsidRDefault="004D066A" w:rsidP="004D066A">
      <w:pPr>
        <w:jc w:val="both"/>
        <w:rPr>
          <w:lang w:val="en-US"/>
        </w:rPr>
      </w:pPr>
      <w:r w:rsidRPr="000854A1">
        <w:rPr>
          <w:lang w:val="en-US"/>
        </w:rPr>
        <w:t>Hasil penelitian ini menunjukkan bahwa</w:t>
      </w:r>
      <w:r w:rsidR="00064452">
        <w:rPr>
          <w:lang w:val="en-US"/>
        </w:rPr>
        <w:t xml:space="preserve"> faktor </w:t>
      </w:r>
      <w:r w:rsidR="00064452" w:rsidRPr="00064452">
        <w:rPr>
          <w:i/>
          <w:lang w:val="en-US"/>
        </w:rPr>
        <w:t>agent, environment</w:t>
      </w:r>
      <w:r w:rsidR="00064452">
        <w:rPr>
          <w:lang w:val="en-US"/>
        </w:rPr>
        <w:t xml:space="preserve">, dan </w:t>
      </w:r>
      <w:proofErr w:type="gramStart"/>
      <w:r w:rsidR="00064452" w:rsidRPr="00064452">
        <w:rPr>
          <w:i/>
          <w:lang w:val="en-US"/>
        </w:rPr>
        <w:t>host</w:t>
      </w:r>
      <w:r w:rsidR="00064452">
        <w:rPr>
          <w:lang w:val="en-US"/>
        </w:rPr>
        <w:t xml:space="preserve">  berada</w:t>
      </w:r>
      <w:proofErr w:type="gramEnd"/>
      <w:r w:rsidR="00064452">
        <w:rPr>
          <w:lang w:val="en-US"/>
        </w:rPr>
        <w:t xml:space="preserve"> dalam kriteria yang berbeda (Tabel </w:t>
      </w:r>
      <w:r w:rsidR="000C4F8C">
        <w:rPr>
          <w:lang w:val="en-US"/>
        </w:rPr>
        <w:t xml:space="preserve">1, </w:t>
      </w:r>
      <w:r w:rsidR="00064452">
        <w:rPr>
          <w:lang w:val="en-US"/>
        </w:rPr>
        <w:t>2</w:t>
      </w:r>
      <w:r w:rsidR="000C4F8C">
        <w:rPr>
          <w:lang w:val="en-US"/>
        </w:rPr>
        <w:t>, 3</w:t>
      </w:r>
      <w:r w:rsidR="00064452">
        <w:rPr>
          <w:lang w:val="en-US"/>
        </w:rPr>
        <w:t>).</w:t>
      </w:r>
    </w:p>
    <w:p w:rsidR="00064452" w:rsidRDefault="00064452" w:rsidP="004D066A">
      <w:pPr>
        <w:jc w:val="both"/>
        <w:rPr>
          <w:lang w:val="en-US"/>
        </w:rPr>
      </w:pPr>
    </w:p>
    <w:p w:rsidR="004D066A" w:rsidRDefault="00064452" w:rsidP="00F52CB3">
      <w:pPr>
        <w:jc w:val="both"/>
        <w:rPr>
          <w:lang w:val="en-US"/>
        </w:rPr>
      </w:pPr>
      <w:proofErr w:type="gramStart"/>
      <w:r>
        <w:rPr>
          <w:lang w:val="en-US"/>
        </w:rPr>
        <w:t>Pada tabel 2 dapat dilihat bahwa status gizi siswa berada pada kriteria kurang, sedangkan sanitasi makanan di rumah baik.</w:t>
      </w:r>
      <w:proofErr w:type="gramEnd"/>
      <w:r>
        <w:rPr>
          <w:lang w:val="en-US"/>
        </w:rPr>
        <w:t xml:space="preserve"> </w:t>
      </w:r>
      <w:proofErr w:type="gramStart"/>
      <w:r>
        <w:rPr>
          <w:lang w:val="en-US"/>
        </w:rPr>
        <w:t xml:space="preserve">Sementara itu </w:t>
      </w:r>
      <w:r w:rsidR="00F52CB3">
        <w:rPr>
          <w:lang w:val="en-US"/>
        </w:rPr>
        <w:t>penyediaan air bersih dan sarana pembuangan sampah berada pada kriteria cukup, sarana pembuangan tinja dan pembuangan limbah berada pada kriteria kurang.</w:t>
      </w:r>
      <w:proofErr w:type="gramEnd"/>
      <w:r w:rsidR="00F52CB3">
        <w:rPr>
          <w:lang w:val="en-US"/>
        </w:rPr>
        <w:t xml:space="preserve"> </w:t>
      </w:r>
      <w:proofErr w:type="gramStart"/>
      <w:r w:rsidR="00F52CB3">
        <w:rPr>
          <w:lang w:val="en-US"/>
        </w:rPr>
        <w:t>Kebiasaan mencuci tangan dan kebiasaan jajan siswa cukup.</w:t>
      </w:r>
      <w:proofErr w:type="gramEnd"/>
    </w:p>
    <w:p w:rsidR="00F52CB3" w:rsidRPr="000854A1" w:rsidRDefault="00F52CB3" w:rsidP="00F52CB3">
      <w:pPr>
        <w:jc w:val="both"/>
        <w:rPr>
          <w:lang w:val="en-US"/>
        </w:rPr>
      </w:pPr>
    </w:p>
    <w:p w:rsidR="004D066A" w:rsidRPr="000854A1" w:rsidRDefault="004D066A" w:rsidP="004D066A">
      <w:pPr>
        <w:jc w:val="both"/>
        <w:rPr>
          <w:b/>
          <w:lang w:val="en-US"/>
        </w:rPr>
      </w:pPr>
      <w:r w:rsidRPr="000854A1">
        <w:rPr>
          <w:b/>
          <w:lang w:val="en-US"/>
        </w:rPr>
        <w:t>PEMBAHASAN</w:t>
      </w:r>
    </w:p>
    <w:p w:rsidR="004D066A" w:rsidRPr="000854A1" w:rsidRDefault="004D066A" w:rsidP="004D066A">
      <w:pPr>
        <w:jc w:val="both"/>
        <w:rPr>
          <w:b/>
          <w:lang w:val="en-US"/>
        </w:rPr>
      </w:pPr>
    </w:p>
    <w:p w:rsidR="00C169CE" w:rsidRDefault="00C169CE" w:rsidP="00C169CE">
      <w:pPr>
        <w:jc w:val="both"/>
        <w:rPr>
          <w:color w:val="000000" w:themeColor="text1"/>
          <w:lang w:val="en-US"/>
        </w:rPr>
      </w:pPr>
      <w:r w:rsidRPr="00C27A98">
        <w:rPr>
          <w:color w:val="000000" w:themeColor="text1"/>
        </w:rPr>
        <w:t xml:space="preserve">Berdasarkan hasil penelitian, didapatkan hasil </w:t>
      </w:r>
      <w:r>
        <w:rPr>
          <w:color w:val="000000" w:themeColor="text1"/>
        </w:rPr>
        <w:t xml:space="preserve">pada faktor </w:t>
      </w:r>
      <w:r w:rsidRPr="0023180B">
        <w:rPr>
          <w:i/>
          <w:color w:val="000000" w:themeColor="text1"/>
        </w:rPr>
        <w:t>agent</w:t>
      </w:r>
      <w:r>
        <w:rPr>
          <w:color w:val="000000" w:themeColor="text1"/>
        </w:rPr>
        <w:t>/penyebab diare</w:t>
      </w:r>
      <w:r w:rsidRPr="00C27A98">
        <w:rPr>
          <w:color w:val="000000" w:themeColor="text1"/>
        </w:rPr>
        <w:t xml:space="preserve"> tentang status gizi siswa bahwa sebagian besar siswa mempunyai status gizi</w:t>
      </w:r>
      <w:r>
        <w:rPr>
          <w:color w:val="000000" w:themeColor="text1"/>
        </w:rPr>
        <w:t xml:space="preserve"> kurus sekali yaitu lebih dari setengah responden. </w:t>
      </w:r>
      <w:r w:rsidRPr="00C27A98">
        <w:rPr>
          <w:color w:val="000000" w:themeColor="text1"/>
        </w:rPr>
        <w:t xml:space="preserve">Menurut Munif (2009), </w:t>
      </w:r>
      <w:r w:rsidRPr="00C27A98">
        <w:t>berat badan kurang dapat meningkatkan resiko terhadap peny</w:t>
      </w:r>
      <w:r>
        <w:t>akit infeksi</w:t>
      </w:r>
      <w:r w:rsidRPr="00C27A98">
        <w:t xml:space="preserve">. </w:t>
      </w:r>
      <w:r w:rsidRPr="005E25F8">
        <w:rPr>
          <w:szCs w:val="23"/>
        </w:rPr>
        <w:t xml:space="preserve">Hubungan antara status gizi dengan infeksi diare pada anak adalah apabila masukan makanan atau zat gizi kurang akan terjadi penurunan metabolisme sehingga tubuh akan mudah terserang penyakit. </w:t>
      </w:r>
      <w:r>
        <w:rPr>
          <w:szCs w:val="23"/>
        </w:rPr>
        <w:t xml:space="preserve">Kondisi yang terjadi pada siswa SD Negeri Sukorejo, sebagian besar orang tua mereka tidak mampu untuk memenuhi kebutuhan zat gizi yang mereka butuhkan karena keterbatasan biaya. Selain kepala sekolah menyatakan bahwa Puskesmas setempat belum pernah memberikan penyuluhan maupun bantuan dalam upaya peningkatan status gizi anak. </w:t>
      </w:r>
      <w:r w:rsidRPr="005E25F8">
        <w:rPr>
          <w:szCs w:val="23"/>
        </w:rPr>
        <w:t>Oleh sebab, itu masukan makanan atau zat gizi harus diperhatikan agar tidak terjadi penurunan metabolisme di dalam tubuh sehingga menyebabkan diare.</w:t>
      </w:r>
      <w:r w:rsidRPr="00EE5E74">
        <w:rPr>
          <w:color w:val="000000" w:themeColor="text1"/>
        </w:rPr>
        <w:t xml:space="preserve"> </w:t>
      </w:r>
      <w:r w:rsidRPr="00C27A98">
        <w:rPr>
          <w:color w:val="000000" w:themeColor="text1"/>
        </w:rPr>
        <w:t>Hal ini</w:t>
      </w:r>
      <w:r>
        <w:rPr>
          <w:color w:val="000000" w:themeColor="text1"/>
        </w:rPr>
        <w:t xml:space="preserve"> menunjukkan bahwa siswa di SD N</w:t>
      </w:r>
      <w:r w:rsidRPr="00C27A98">
        <w:rPr>
          <w:color w:val="000000" w:themeColor="text1"/>
        </w:rPr>
        <w:t xml:space="preserve">egeri Sukorejo Kota Blitar mempunyai </w:t>
      </w:r>
      <w:r>
        <w:rPr>
          <w:color w:val="000000" w:themeColor="text1"/>
        </w:rPr>
        <w:t>resiko tin</w:t>
      </w:r>
      <w:r w:rsidRPr="00C27A98">
        <w:rPr>
          <w:color w:val="000000" w:themeColor="text1"/>
        </w:rPr>
        <w:t>ggi terhadap penyakit infeksi</w:t>
      </w:r>
      <w:r>
        <w:rPr>
          <w:color w:val="000000" w:themeColor="text1"/>
        </w:rPr>
        <w:t>.</w:t>
      </w:r>
    </w:p>
    <w:p w:rsidR="00C169CE" w:rsidRDefault="00C169CE" w:rsidP="00C169CE">
      <w:pPr>
        <w:jc w:val="both"/>
        <w:rPr>
          <w:color w:val="000000" w:themeColor="text1"/>
          <w:lang w:val="en-US"/>
        </w:rPr>
      </w:pPr>
    </w:p>
    <w:p w:rsidR="004D066A" w:rsidRPr="00C169CE" w:rsidRDefault="00C169CE" w:rsidP="0082770D">
      <w:pPr>
        <w:pStyle w:val="NormalWeb"/>
        <w:shd w:val="clear" w:color="auto" w:fill="FFFFFF"/>
        <w:spacing w:before="0" w:beforeAutospacing="0" w:after="0" w:afterAutospacing="0"/>
        <w:jc w:val="both"/>
        <w:rPr>
          <w:szCs w:val="18"/>
        </w:rPr>
        <w:sectPr w:rsidR="004D066A" w:rsidRPr="00C169CE" w:rsidSect="00142258">
          <w:headerReference w:type="default" r:id="rId8"/>
          <w:footerReference w:type="default" r:id="rId9"/>
          <w:type w:val="continuous"/>
          <w:pgSz w:w="11906" w:h="16838" w:code="9"/>
          <w:pgMar w:top="1418" w:right="1418" w:bottom="1418" w:left="1701" w:header="709" w:footer="709" w:gutter="0"/>
          <w:cols w:num="2" w:space="708"/>
          <w:docGrid w:linePitch="360"/>
        </w:sectPr>
      </w:pPr>
      <w:proofErr w:type="gramStart"/>
      <w:r w:rsidRPr="00C27A98">
        <w:rPr>
          <w:color w:val="000000" w:themeColor="text1"/>
        </w:rPr>
        <w:t xml:space="preserve">Sementara itu pada </w:t>
      </w:r>
      <w:r>
        <w:rPr>
          <w:color w:val="000000" w:themeColor="text1"/>
        </w:rPr>
        <w:t xml:space="preserve">faktor </w:t>
      </w:r>
      <w:r w:rsidRPr="00C27A98">
        <w:rPr>
          <w:i/>
          <w:color w:val="000000" w:themeColor="text1"/>
        </w:rPr>
        <w:t>agent</w:t>
      </w:r>
      <w:r w:rsidRPr="00C27A98">
        <w:rPr>
          <w:color w:val="000000" w:themeColor="text1"/>
        </w:rPr>
        <w:t xml:space="preserve">/penyebab diare </w:t>
      </w:r>
      <w:r>
        <w:rPr>
          <w:color w:val="000000" w:themeColor="text1"/>
        </w:rPr>
        <w:t xml:space="preserve">tentang </w:t>
      </w:r>
      <w:r w:rsidRPr="00C27A98">
        <w:rPr>
          <w:color w:val="000000" w:themeColor="text1"/>
        </w:rPr>
        <w:t>san</w:t>
      </w:r>
      <w:r>
        <w:rPr>
          <w:color w:val="000000" w:themeColor="text1"/>
        </w:rPr>
        <w:t>itasi makanan, sebagian besar orang tua sudah melakukan pengolahan dan penyajian didukung makanan dengan baik misalnya mencuci bahan mentah sebelum memasak dan mencuci tangan sebelum memasak.</w:t>
      </w:r>
      <w:proofErr w:type="gramEnd"/>
      <w:r>
        <w:rPr>
          <w:color w:val="000000" w:themeColor="text1"/>
        </w:rPr>
        <w:t xml:space="preserve"> </w:t>
      </w:r>
      <w:proofErr w:type="gramStart"/>
      <w:r>
        <w:rPr>
          <w:color w:val="000000" w:themeColor="text1"/>
        </w:rPr>
        <w:t>Data kualitatif tentang pengetahuan responden tentang penyajian makanan yang baik, lebih dari setengah responden menjawab sesuai dengan yang disyaratakan Depkes (2004).</w:t>
      </w:r>
      <w:proofErr w:type="gramEnd"/>
      <w:r w:rsidRPr="00C169CE">
        <w:rPr>
          <w:szCs w:val="18"/>
        </w:rPr>
        <w:t xml:space="preserve"> </w:t>
      </w:r>
      <w:r>
        <w:rPr>
          <w:szCs w:val="18"/>
        </w:rPr>
        <w:t xml:space="preserve">Kondisi sanitasi makanan orang tua yang baik kemungkinan besar bukan merupakan faktor penyebab diare yang utama, namun </w:t>
      </w:r>
      <w:r>
        <w:rPr>
          <w:color w:val="000000" w:themeColor="text1"/>
        </w:rPr>
        <w:t xml:space="preserve">pada faktor </w:t>
      </w:r>
      <w:r w:rsidRPr="00E35A83">
        <w:rPr>
          <w:i/>
          <w:color w:val="000000" w:themeColor="text1"/>
        </w:rPr>
        <w:t>host</w:t>
      </w:r>
      <w:r>
        <w:rPr>
          <w:i/>
          <w:color w:val="000000" w:themeColor="text1"/>
        </w:rPr>
        <w:t xml:space="preserve"> </w:t>
      </w:r>
      <w:r w:rsidRPr="00E35A83">
        <w:rPr>
          <w:color w:val="000000" w:themeColor="text1"/>
        </w:rPr>
        <w:t>yaitu</w:t>
      </w:r>
      <w:r>
        <w:rPr>
          <w:i/>
          <w:color w:val="000000" w:themeColor="text1"/>
        </w:rPr>
        <w:t xml:space="preserve"> </w:t>
      </w:r>
      <w:r>
        <w:rPr>
          <w:color w:val="000000" w:themeColor="text1"/>
        </w:rPr>
        <w:t xml:space="preserve">status gizi lebih </w:t>
      </w:r>
      <w:bookmarkStart w:id="0" w:name="_Toc330444504"/>
    </w:p>
    <w:p w:rsidR="00F52CB3" w:rsidRPr="000854A1" w:rsidRDefault="00F52CB3" w:rsidP="004D066A">
      <w:pPr>
        <w:pStyle w:val="BodyText2"/>
        <w:spacing w:after="0" w:line="240" w:lineRule="auto"/>
        <w:rPr>
          <w:lang w:val="en-US"/>
        </w:rPr>
        <w:sectPr w:rsidR="00F52CB3" w:rsidRPr="000854A1" w:rsidSect="00142258">
          <w:type w:val="continuous"/>
          <w:pgSz w:w="11906" w:h="16838" w:code="9"/>
          <w:pgMar w:top="1418" w:right="1418" w:bottom="1418" w:left="1701" w:header="709" w:footer="709" w:gutter="0"/>
          <w:cols w:space="708"/>
          <w:docGrid w:linePitch="360"/>
        </w:sectPr>
      </w:pPr>
    </w:p>
    <w:p w:rsidR="004D066A" w:rsidRPr="000854A1" w:rsidRDefault="004D066A" w:rsidP="004D066A">
      <w:pPr>
        <w:pStyle w:val="BodyText2"/>
        <w:spacing w:after="0" w:line="240" w:lineRule="auto"/>
        <w:ind w:left="900" w:hanging="900"/>
        <w:jc w:val="both"/>
        <w:rPr>
          <w:lang w:val="en-US"/>
        </w:rPr>
      </w:pPr>
      <w:r w:rsidRPr="000854A1">
        <w:lastRenderedPageBreak/>
        <w:t xml:space="preserve">Tabel </w:t>
      </w:r>
      <w:r w:rsidRPr="000854A1">
        <w:rPr>
          <w:lang w:val="en-US"/>
        </w:rPr>
        <w:t>1</w:t>
      </w:r>
      <w:bookmarkEnd w:id="0"/>
      <w:r w:rsidR="00F52CB3">
        <w:tab/>
      </w:r>
      <w:r w:rsidR="00F52CB3">
        <w:rPr>
          <w:color w:val="000000" w:themeColor="text1"/>
        </w:rPr>
        <w:t>Tabulasi Data Kuantitatif</w:t>
      </w:r>
      <w:r w:rsidR="00F52CB3" w:rsidRPr="00C27A98">
        <w:rPr>
          <w:color w:val="000000" w:themeColor="text1"/>
        </w:rPr>
        <w:t xml:space="preserve"> faktor </w:t>
      </w:r>
      <w:r w:rsidR="00F52CB3">
        <w:rPr>
          <w:color w:val="000000" w:themeColor="text1"/>
        </w:rPr>
        <w:t>status gizi siswa</w:t>
      </w:r>
      <w:r w:rsidR="00F52CB3">
        <w:rPr>
          <w:color w:val="000000" w:themeColor="text1"/>
          <w:lang w:val="en-US"/>
        </w:rPr>
        <w:t xml:space="preserve"> </w:t>
      </w:r>
      <w:r w:rsidR="00F52CB3">
        <w:rPr>
          <w:color w:val="000000" w:themeColor="text1"/>
        </w:rPr>
        <w:t xml:space="preserve">dan </w:t>
      </w:r>
      <w:r w:rsidR="00F52CB3" w:rsidRPr="00C27A98">
        <w:rPr>
          <w:color w:val="000000" w:themeColor="text1"/>
        </w:rPr>
        <w:t xml:space="preserve">sanitasi makanan </w:t>
      </w:r>
      <w:r w:rsidR="00F52CB3">
        <w:rPr>
          <w:color w:val="000000" w:themeColor="text1"/>
        </w:rPr>
        <w:t xml:space="preserve">pada orang tua siswa </w:t>
      </w:r>
      <w:r w:rsidR="00F52CB3" w:rsidRPr="00C27A98">
        <w:rPr>
          <w:color w:val="000000" w:themeColor="text1"/>
        </w:rPr>
        <w:t>SD Negeri Sukorejo  Kota Blitar</w:t>
      </w:r>
    </w:p>
    <w:tbl>
      <w:tblPr>
        <w:tblStyle w:val="TableGrid"/>
        <w:tblpPr w:leftFromText="180" w:rightFromText="180" w:vertAnchor="text" w:horzAnchor="page" w:tblpXSpec="center" w:tblpY="122"/>
        <w:tblOverlap w:val="never"/>
        <w:tblW w:w="7200"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ayout w:type="fixed"/>
        <w:tblLook w:val="04A0"/>
      </w:tblPr>
      <w:tblGrid>
        <w:gridCol w:w="918"/>
        <w:gridCol w:w="3852"/>
        <w:gridCol w:w="2430"/>
      </w:tblGrid>
      <w:tr w:rsidR="00F52CB3" w:rsidRPr="00640F62" w:rsidTr="00F52CB3">
        <w:trPr>
          <w:trHeight w:val="187"/>
        </w:trPr>
        <w:tc>
          <w:tcPr>
            <w:tcW w:w="918" w:type="dxa"/>
            <w:vAlign w:val="center"/>
          </w:tcPr>
          <w:p w:rsidR="00F52CB3" w:rsidRDefault="00F52CB3" w:rsidP="00F52CB3">
            <w:pPr>
              <w:pStyle w:val="ListParagraph"/>
              <w:ind w:left="0"/>
              <w:jc w:val="center"/>
              <w:rPr>
                <w:color w:val="000000" w:themeColor="text1"/>
                <w:sz w:val="20"/>
                <w:szCs w:val="24"/>
                <w:lang w:val="en-US"/>
              </w:rPr>
            </w:pPr>
          </w:p>
          <w:p w:rsidR="00F52CB3" w:rsidRPr="00640F62" w:rsidRDefault="00F52CB3" w:rsidP="00F52CB3">
            <w:pPr>
              <w:pStyle w:val="ListParagraph"/>
              <w:ind w:left="0"/>
              <w:rPr>
                <w:color w:val="000000" w:themeColor="text1"/>
                <w:sz w:val="20"/>
                <w:szCs w:val="24"/>
              </w:rPr>
            </w:pPr>
            <w:r w:rsidRPr="00640F62">
              <w:rPr>
                <w:color w:val="000000" w:themeColor="text1"/>
                <w:sz w:val="20"/>
                <w:szCs w:val="24"/>
              </w:rPr>
              <w:t>No.</w:t>
            </w:r>
          </w:p>
        </w:tc>
        <w:tc>
          <w:tcPr>
            <w:tcW w:w="3852" w:type="dxa"/>
            <w:vAlign w:val="center"/>
          </w:tcPr>
          <w:p w:rsidR="00F52CB3" w:rsidRPr="00C4737E" w:rsidRDefault="00F52CB3" w:rsidP="00F52CB3">
            <w:pPr>
              <w:pStyle w:val="ListParagraph"/>
              <w:ind w:left="0"/>
              <w:jc w:val="center"/>
              <w:rPr>
                <w:b/>
                <w:color w:val="000000" w:themeColor="text1"/>
                <w:sz w:val="20"/>
                <w:szCs w:val="24"/>
                <w:lang w:val="en-US"/>
              </w:rPr>
            </w:pPr>
            <w:r w:rsidRPr="00C4737E">
              <w:rPr>
                <w:b/>
                <w:color w:val="000000" w:themeColor="text1"/>
                <w:sz w:val="20"/>
                <w:szCs w:val="24"/>
                <w:lang w:val="en-US"/>
              </w:rPr>
              <w:t xml:space="preserve">Faktor </w:t>
            </w:r>
            <w:r w:rsidRPr="00C4737E">
              <w:rPr>
                <w:b/>
                <w:i/>
                <w:color w:val="000000" w:themeColor="text1"/>
                <w:sz w:val="20"/>
                <w:szCs w:val="24"/>
              </w:rPr>
              <w:t>Agent</w:t>
            </w:r>
            <w:r w:rsidRPr="00C4737E">
              <w:rPr>
                <w:b/>
                <w:color w:val="000000" w:themeColor="text1"/>
                <w:sz w:val="20"/>
                <w:szCs w:val="24"/>
              </w:rPr>
              <w:t>/ Penyebab Diare</w:t>
            </w:r>
          </w:p>
        </w:tc>
        <w:tc>
          <w:tcPr>
            <w:tcW w:w="2430" w:type="dxa"/>
            <w:vMerge w:val="restart"/>
            <w:vAlign w:val="center"/>
          </w:tcPr>
          <w:p w:rsidR="00F52CB3" w:rsidRPr="00640F62" w:rsidRDefault="00F52CB3" w:rsidP="00F52CB3">
            <w:pPr>
              <w:pStyle w:val="ListParagraph"/>
              <w:ind w:left="0"/>
              <w:jc w:val="center"/>
              <w:rPr>
                <w:color w:val="000000" w:themeColor="text1"/>
                <w:sz w:val="20"/>
                <w:szCs w:val="24"/>
                <w:lang w:val="en-US"/>
              </w:rPr>
            </w:pPr>
            <w:r w:rsidRPr="00640F62">
              <w:rPr>
                <w:color w:val="000000" w:themeColor="text1"/>
                <w:sz w:val="20"/>
                <w:szCs w:val="24"/>
                <w:lang w:val="en-US"/>
              </w:rPr>
              <w:t>(%)</w:t>
            </w:r>
          </w:p>
        </w:tc>
      </w:tr>
      <w:tr w:rsidR="00F52CB3" w:rsidRPr="00640F62" w:rsidTr="00F52CB3">
        <w:trPr>
          <w:trHeight w:val="187"/>
        </w:trPr>
        <w:tc>
          <w:tcPr>
            <w:tcW w:w="918" w:type="dxa"/>
          </w:tcPr>
          <w:p w:rsidR="00F52CB3" w:rsidRPr="00640F62" w:rsidRDefault="00F52CB3" w:rsidP="00F52CB3">
            <w:pPr>
              <w:pStyle w:val="ListParagraph"/>
              <w:ind w:left="0"/>
              <w:jc w:val="center"/>
              <w:rPr>
                <w:color w:val="000000" w:themeColor="text1"/>
                <w:sz w:val="20"/>
                <w:szCs w:val="24"/>
              </w:rPr>
            </w:pPr>
            <w:r w:rsidRPr="00640F62">
              <w:rPr>
                <w:color w:val="000000" w:themeColor="text1"/>
                <w:sz w:val="20"/>
                <w:szCs w:val="24"/>
              </w:rPr>
              <w:t>1.</w:t>
            </w:r>
          </w:p>
        </w:tc>
        <w:tc>
          <w:tcPr>
            <w:tcW w:w="3852" w:type="dxa"/>
          </w:tcPr>
          <w:p w:rsidR="00F52CB3" w:rsidRPr="00640F62" w:rsidRDefault="00F52CB3" w:rsidP="00F52CB3">
            <w:pPr>
              <w:pStyle w:val="ListParagraph"/>
              <w:ind w:left="0"/>
              <w:rPr>
                <w:color w:val="000000" w:themeColor="text1"/>
                <w:sz w:val="20"/>
                <w:szCs w:val="24"/>
                <w:lang w:val="en-US"/>
              </w:rPr>
            </w:pPr>
            <w:r w:rsidRPr="00640F62">
              <w:rPr>
                <w:color w:val="000000" w:themeColor="text1"/>
                <w:sz w:val="20"/>
                <w:szCs w:val="24"/>
                <w:lang w:val="en-US"/>
              </w:rPr>
              <w:t>Status Gizi</w:t>
            </w:r>
          </w:p>
        </w:tc>
        <w:tc>
          <w:tcPr>
            <w:tcW w:w="2430" w:type="dxa"/>
            <w:vMerge/>
          </w:tcPr>
          <w:p w:rsidR="00F52CB3" w:rsidRPr="00640F62" w:rsidRDefault="00F52CB3" w:rsidP="00F52CB3">
            <w:pPr>
              <w:pStyle w:val="ListParagraph"/>
              <w:ind w:left="0"/>
              <w:jc w:val="center"/>
              <w:rPr>
                <w:color w:val="000000" w:themeColor="text1"/>
                <w:sz w:val="20"/>
                <w:szCs w:val="24"/>
              </w:rPr>
            </w:pPr>
          </w:p>
        </w:tc>
      </w:tr>
      <w:tr w:rsidR="00F52CB3" w:rsidRPr="00640F62" w:rsidTr="00F52CB3">
        <w:trPr>
          <w:trHeight w:val="1144"/>
        </w:trPr>
        <w:tc>
          <w:tcPr>
            <w:tcW w:w="918" w:type="dxa"/>
          </w:tcPr>
          <w:p w:rsidR="00F52CB3" w:rsidRPr="00640F62" w:rsidRDefault="00F52CB3" w:rsidP="00F52CB3">
            <w:pPr>
              <w:pStyle w:val="ListParagraph"/>
              <w:ind w:left="0"/>
              <w:jc w:val="center"/>
              <w:rPr>
                <w:color w:val="000000" w:themeColor="text1"/>
                <w:sz w:val="20"/>
                <w:szCs w:val="24"/>
              </w:rPr>
            </w:pPr>
          </w:p>
        </w:tc>
        <w:tc>
          <w:tcPr>
            <w:tcW w:w="3852" w:type="dxa"/>
          </w:tcPr>
          <w:p w:rsidR="00F52CB3" w:rsidRPr="00640F62" w:rsidRDefault="00F52CB3" w:rsidP="00F52CB3">
            <w:pPr>
              <w:pStyle w:val="ListParagraph"/>
              <w:numPr>
                <w:ilvl w:val="0"/>
                <w:numId w:val="1"/>
              </w:numPr>
              <w:ind w:left="209" w:hanging="209"/>
              <w:rPr>
                <w:b/>
                <w:color w:val="000000" w:themeColor="text1"/>
                <w:sz w:val="20"/>
                <w:szCs w:val="24"/>
              </w:rPr>
            </w:pPr>
            <w:r w:rsidRPr="00640F62">
              <w:rPr>
                <w:b/>
                <w:color w:val="000000" w:themeColor="text1"/>
                <w:sz w:val="20"/>
                <w:szCs w:val="24"/>
                <w:lang w:val="en-US"/>
              </w:rPr>
              <w:t>Kurus sekali</w:t>
            </w:r>
          </w:p>
          <w:p w:rsidR="00F52CB3" w:rsidRPr="00640F62" w:rsidRDefault="00F52CB3" w:rsidP="00F52CB3">
            <w:pPr>
              <w:pStyle w:val="ListParagraph"/>
              <w:numPr>
                <w:ilvl w:val="0"/>
                <w:numId w:val="1"/>
              </w:numPr>
              <w:ind w:left="209" w:hanging="193"/>
              <w:rPr>
                <w:color w:val="000000" w:themeColor="text1"/>
                <w:sz w:val="20"/>
                <w:szCs w:val="24"/>
              </w:rPr>
            </w:pPr>
            <w:r w:rsidRPr="00640F62">
              <w:rPr>
                <w:color w:val="000000" w:themeColor="text1"/>
                <w:sz w:val="20"/>
                <w:szCs w:val="24"/>
                <w:lang w:val="en-US"/>
              </w:rPr>
              <w:t>Kurus</w:t>
            </w:r>
          </w:p>
          <w:p w:rsidR="00F52CB3" w:rsidRPr="00640F62" w:rsidRDefault="00F52CB3" w:rsidP="00F52CB3">
            <w:pPr>
              <w:pStyle w:val="ListParagraph"/>
              <w:numPr>
                <w:ilvl w:val="0"/>
                <w:numId w:val="1"/>
              </w:numPr>
              <w:ind w:left="209" w:hanging="193"/>
              <w:rPr>
                <w:color w:val="000000" w:themeColor="text1"/>
                <w:sz w:val="20"/>
                <w:szCs w:val="24"/>
              </w:rPr>
            </w:pPr>
            <w:r w:rsidRPr="00640F62">
              <w:rPr>
                <w:color w:val="000000" w:themeColor="text1"/>
                <w:sz w:val="20"/>
                <w:szCs w:val="24"/>
                <w:lang w:val="en-US"/>
              </w:rPr>
              <w:t>Normal</w:t>
            </w:r>
          </w:p>
          <w:p w:rsidR="00F52CB3" w:rsidRPr="00640F62" w:rsidRDefault="00F52CB3" w:rsidP="00F52CB3">
            <w:pPr>
              <w:pStyle w:val="ListParagraph"/>
              <w:numPr>
                <w:ilvl w:val="0"/>
                <w:numId w:val="1"/>
              </w:numPr>
              <w:ind w:left="209" w:hanging="193"/>
              <w:rPr>
                <w:color w:val="000000" w:themeColor="text1"/>
                <w:sz w:val="20"/>
                <w:szCs w:val="24"/>
              </w:rPr>
            </w:pPr>
            <w:r w:rsidRPr="00640F62">
              <w:rPr>
                <w:color w:val="000000" w:themeColor="text1"/>
                <w:sz w:val="20"/>
                <w:szCs w:val="24"/>
                <w:lang w:val="en-US"/>
              </w:rPr>
              <w:t>Gemuk</w:t>
            </w:r>
          </w:p>
          <w:p w:rsidR="00F52CB3" w:rsidRPr="00640F62" w:rsidRDefault="00F52CB3" w:rsidP="00F52CB3">
            <w:pPr>
              <w:pStyle w:val="ListParagraph"/>
              <w:numPr>
                <w:ilvl w:val="0"/>
                <w:numId w:val="1"/>
              </w:numPr>
              <w:ind w:left="209" w:hanging="193"/>
              <w:rPr>
                <w:color w:val="000000" w:themeColor="text1"/>
                <w:sz w:val="20"/>
                <w:szCs w:val="24"/>
              </w:rPr>
            </w:pPr>
            <w:r w:rsidRPr="00640F62">
              <w:rPr>
                <w:color w:val="000000" w:themeColor="text1"/>
                <w:sz w:val="20"/>
                <w:szCs w:val="24"/>
                <w:lang w:val="en-US"/>
              </w:rPr>
              <w:t>Obes</w:t>
            </w:r>
          </w:p>
        </w:tc>
        <w:tc>
          <w:tcPr>
            <w:tcW w:w="2430" w:type="dxa"/>
          </w:tcPr>
          <w:p w:rsidR="00F52CB3" w:rsidRPr="00640F62" w:rsidRDefault="00F52CB3" w:rsidP="00F52CB3">
            <w:pPr>
              <w:pStyle w:val="ListParagraph"/>
              <w:ind w:left="0"/>
              <w:jc w:val="center"/>
              <w:rPr>
                <w:b/>
                <w:color w:val="000000" w:themeColor="text1"/>
                <w:sz w:val="20"/>
                <w:szCs w:val="24"/>
                <w:lang w:val="en-US"/>
              </w:rPr>
            </w:pPr>
            <w:r w:rsidRPr="00640F62">
              <w:rPr>
                <w:b/>
                <w:color w:val="000000" w:themeColor="text1"/>
                <w:sz w:val="20"/>
                <w:szCs w:val="24"/>
                <w:lang w:val="en-US"/>
              </w:rPr>
              <w:t>53%</w:t>
            </w:r>
          </w:p>
          <w:p w:rsidR="00F52CB3" w:rsidRPr="00640F62" w:rsidRDefault="00F52CB3" w:rsidP="00F52CB3">
            <w:pPr>
              <w:pStyle w:val="ListParagraph"/>
              <w:ind w:left="0"/>
              <w:jc w:val="center"/>
              <w:rPr>
                <w:color w:val="000000" w:themeColor="text1"/>
                <w:sz w:val="20"/>
                <w:szCs w:val="24"/>
                <w:lang w:val="en-US"/>
              </w:rPr>
            </w:pPr>
            <w:r w:rsidRPr="00640F62">
              <w:rPr>
                <w:color w:val="000000" w:themeColor="text1"/>
                <w:sz w:val="20"/>
                <w:szCs w:val="24"/>
                <w:lang w:val="en-US"/>
              </w:rPr>
              <w:t>16%</w:t>
            </w:r>
          </w:p>
          <w:p w:rsidR="00F52CB3" w:rsidRPr="00640F62" w:rsidRDefault="00F52CB3" w:rsidP="00F52CB3">
            <w:pPr>
              <w:pStyle w:val="ListParagraph"/>
              <w:ind w:left="0"/>
              <w:jc w:val="center"/>
              <w:rPr>
                <w:color w:val="000000" w:themeColor="text1"/>
                <w:sz w:val="20"/>
                <w:szCs w:val="24"/>
                <w:lang w:val="en-US"/>
              </w:rPr>
            </w:pPr>
            <w:r w:rsidRPr="00640F62">
              <w:rPr>
                <w:color w:val="000000" w:themeColor="text1"/>
                <w:sz w:val="20"/>
                <w:szCs w:val="24"/>
                <w:lang w:val="en-US"/>
              </w:rPr>
              <w:t>21%</w:t>
            </w:r>
          </w:p>
          <w:p w:rsidR="00F52CB3" w:rsidRPr="00640F62" w:rsidRDefault="00F52CB3" w:rsidP="00F52CB3">
            <w:pPr>
              <w:pStyle w:val="ListParagraph"/>
              <w:ind w:left="0"/>
              <w:jc w:val="center"/>
              <w:rPr>
                <w:color w:val="000000" w:themeColor="text1"/>
                <w:sz w:val="20"/>
                <w:szCs w:val="24"/>
                <w:lang w:val="en-US"/>
              </w:rPr>
            </w:pPr>
            <w:r w:rsidRPr="00640F62">
              <w:rPr>
                <w:color w:val="000000" w:themeColor="text1"/>
                <w:sz w:val="20"/>
                <w:szCs w:val="24"/>
                <w:lang w:val="en-US"/>
              </w:rPr>
              <w:t>8%</w:t>
            </w:r>
          </w:p>
          <w:p w:rsidR="00F52CB3" w:rsidRPr="00640F62" w:rsidRDefault="00F52CB3" w:rsidP="00F52CB3">
            <w:pPr>
              <w:pStyle w:val="ListParagraph"/>
              <w:ind w:left="0"/>
              <w:jc w:val="center"/>
              <w:rPr>
                <w:color w:val="000000" w:themeColor="text1"/>
                <w:sz w:val="20"/>
                <w:szCs w:val="24"/>
                <w:lang w:val="en-US"/>
              </w:rPr>
            </w:pPr>
            <w:r w:rsidRPr="00640F62">
              <w:rPr>
                <w:color w:val="000000" w:themeColor="text1"/>
                <w:sz w:val="20"/>
                <w:szCs w:val="24"/>
                <w:lang w:val="en-US"/>
              </w:rPr>
              <w:t>2%</w:t>
            </w:r>
          </w:p>
        </w:tc>
      </w:tr>
      <w:tr w:rsidR="00F52CB3" w:rsidRPr="00640F62" w:rsidTr="00F52CB3">
        <w:trPr>
          <w:trHeight w:val="374"/>
        </w:trPr>
        <w:tc>
          <w:tcPr>
            <w:tcW w:w="918" w:type="dxa"/>
          </w:tcPr>
          <w:p w:rsidR="00F52CB3" w:rsidRPr="00640F62" w:rsidRDefault="00F52CB3" w:rsidP="00F52CB3">
            <w:pPr>
              <w:pStyle w:val="ListParagraph"/>
              <w:ind w:left="0"/>
              <w:jc w:val="center"/>
              <w:rPr>
                <w:color w:val="000000" w:themeColor="text1"/>
                <w:sz w:val="20"/>
                <w:szCs w:val="24"/>
              </w:rPr>
            </w:pPr>
            <w:r w:rsidRPr="00640F62">
              <w:rPr>
                <w:color w:val="000000" w:themeColor="text1"/>
                <w:sz w:val="20"/>
                <w:szCs w:val="24"/>
              </w:rPr>
              <w:t>2.</w:t>
            </w:r>
          </w:p>
        </w:tc>
        <w:tc>
          <w:tcPr>
            <w:tcW w:w="3852" w:type="dxa"/>
          </w:tcPr>
          <w:p w:rsidR="00F52CB3" w:rsidRPr="00640F62" w:rsidRDefault="00F52CB3" w:rsidP="00F52CB3">
            <w:pPr>
              <w:pStyle w:val="ListParagraph"/>
              <w:ind w:left="0"/>
              <w:rPr>
                <w:color w:val="000000" w:themeColor="text1"/>
                <w:sz w:val="20"/>
                <w:szCs w:val="24"/>
                <w:lang w:val="en-US"/>
              </w:rPr>
            </w:pPr>
            <w:r w:rsidRPr="00640F62">
              <w:rPr>
                <w:color w:val="000000" w:themeColor="text1"/>
                <w:sz w:val="20"/>
                <w:szCs w:val="24"/>
                <w:lang w:val="en-US"/>
              </w:rPr>
              <w:t>Sanitasi Makanan</w:t>
            </w:r>
          </w:p>
        </w:tc>
        <w:tc>
          <w:tcPr>
            <w:tcW w:w="2430" w:type="dxa"/>
          </w:tcPr>
          <w:p w:rsidR="00F52CB3" w:rsidRPr="00640F62" w:rsidRDefault="00F52CB3" w:rsidP="00F52CB3">
            <w:pPr>
              <w:pStyle w:val="ListParagraph"/>
              <w:ind w:left="0"/>
              <w:jc w:val="center"/>
              <w:rPr>
                <w:color w:val="000000" w:themeColor="text1"/>
                <w:sz w:val="20"/>
                <w:szCs w:val="24"/>
                <w:lang w:val="en-US"/>
              </w:rPr>
            </w:pPr>
          </w:p>
        </w:tc>
      </w:tr>
      <w:tr w:rsidR="00F52CB3" w:rsidRPr="00640F62" w:rsidTr="00F52CB3">
        <w:trPr>
          <w:trHeight w:val="572"/>
        </w:trPr>
        <w:tc>
          <w:tcPr>
            <w:tcW w:w="918" w:type="dxa"/>
          </w:tcPr>
          <w:p w:rsidR="00F52CB3" w:rsidRPr="00640F62" w:rsidRDefault="00F52CB3" w:rsidP="00F52CB3">
            <w:pPr>
              <w:pStyle w:val="ListParagraph"/>
              <w:ind w:left="0"/>
              <w:jc w:val="center"/>
              <w:rPr>
                <w:color w:val="000000" w:themeColor="text1"/>
                <w:sz w:val="20"/>
                <w:szCs w:val="24"/>
              </w:rPr>
            </w:pPr>
          </w:p>
        </w:tc>
        <w:tc>
          <w:tcPr>
            <w:tcW w:w="3852" w:type="dxa"/>
          </w:tcPr>
          <w:p w:rsidR="00F52CB3" w:rsidRPr="00640F62" w:rsidRDefault="00F52CB3" w:rsidP="00F52CB3">
            <w:pPr>
              <w:tabs>
                <w:tab w:val="left" w:pos="124"/>
              </w:tabs>
              <w:rPr>
                <w:color w:val="000000" w:themeColor="text1"/>
                <w:sz w:val="20"/>
                <w:szCs w:val="24"/>
                <w:lang w:val="en-US"/>
              </w:rPr>
            </w:pPr>
            <w:r w:rsidRPr="00640F62">
              <w:rPr>
                <w:color w:val="000000" w:themeColor="text1"/>
                <w:sz w:val="20"/>
                <w:szCs w:val="24"/>
                <w:lang w:val="en-US"/>
              </w:rPr>
              <w:t>a. Kurang</w:t>
            </w:r>
          </w:p>
          <w:p w:rsidR="00F52CB3" w:rsidRPr="00640F62" w:rsidRDefault="00F52CB3" w:rsidP="00F52CB3">
            <w:pPr>
              <w:tabs>
                <w:tab w:val="left" w:pos="124"/>
              </w:tabs>
              <w:rPr>
                <w:color w:val="000000" w:themeColor="text1"/>
                <w:sz w:val="20"/>
                <w:szCs w:val="24"/>
                <w:lang w:val="en-US"/>
              </w:rPr>
            </w:pPr>
            <w:r w:rsidRPr="00640F62">
              <w:rPr>
                <w:color w:val="000000" w:themeColor="text1"/>
                <w:sz w:val="20"/>
                <w:szCs w:val="24"/>
                <w:lang w:val="en-US"/>
              </w:rPr>
              <w:t>b. Cukup</w:t>
            </w:r>
          </w:p>
          <w:p w:rsidR="00F52CB3" w:rsidRPr="00640F62" w:rsidRDefault="00F52CB3" w:rsidP="00F52CB3">
            <w:pPr>
              <w:tabs>
                <w:tab w:val="left" w:pos="124"/>
              </w:tabs>
              <w:rPr>
                <w:b/>
                <w:color w:val="000000" w:themeColor="text1"/>
                <w:sz w:val="20"/>
                <w:szCs w:val="24"/>
                <w:lang w:val="en-US"/>
              </w:rPr>
            </w:pPr>
            <w:r w:rsidRPr="00640F62">
              <w:rPr>
                <w:b/>
                <w:color w:val="000000" w:themeColor="text1"/>
                <w:sz w:val="20"/>
                <w:szCs w:val="24"/>
                <w:lang w:val="en-US"/>
              </w:rPr>
              <w:t>c. Baik</w:t>
            </w:r>
          </w:p>
        </w:tc>
        <w:tc>
          <w:tcPr>
            <w:tcW w:w="2430" w:type="dxa"/>
          </w:tcPr>
          <w:p w:rsidR="00F52CB3" w:rsidRPr="00640F62" w:rsidRDefault="00F52CB3" w:rsidP="00F52CB3">
            <w:pPr>
              <w:pStyle w:val="ListParagraph"/>
              <w:ind w:left="0"/>
              <w:jc w:val="center"/>
              <w:rPr>
                <w:color w:val="000000" w:themeColor="text1"/>
                <w:sz w:val="20"/>
                <w:szCs w:val="24"/>
                <w:lang w:val="en-US"/>
              </w:rPr>
            </w:pPr>
            <w:r w:rsidRPr="00640F62">
              <w:rPr>
                <w:color w:val="000000" w:themeColor="text1"/>
                <w:sz w:val="20"/>
                <w:szCs w:val="24"/>
                <w:lang w:val="en-US"/>
              </w:rPr>
              <w:t>18%</w:t>
            </w:r>
          </w:p>
          <w:p w:rsidR="00F52CB3" w:rsidRPr="00640F62" w:rsidRDefault="00F52CB3" w:rsidP="00F52CB3">
            <w:pPr>
              <w:pStyle w:val="ListParagraph"/>
              <w:ind w:left="0"/>
              <w:jc w:val="center"/>
              <w:rPr>
                <w:color w:val="000000" w:themeColor="text1"/>
                <w:sz w:val="20"/>
                <w:szCs w:val="24"/>
                <w:lang w:val="en-US"/>
              </w:rPr>
            </w:pPr>
            <w:r w:rsidRPr="00640F62">
              <w:rPr>
                <w:color w:val="000000" w:themeColor="text1"/>
                <w:sz w:val="20"/>
                <w:szCs w:val="24"/>
                <w:lang w:val="en-US"/>
              </w:rPr>
              <w:t>10%</w:t>
            </w:r>
          </w:p>
          <w:p w:rsidR="00F52CB3" w:rsidRPr="00640F62" w:rsidRDefault="00F52CB3" w:rsidP="00F52CB3">
            <w:pPr>
              <w:pStyle w:val="ListParagraph"/>
              <w:ind w:left="0"/>
              <w:jc w:val="center"/>
              <w:rPr>
                <w:b/>
                <w:color w:val="000000" w:themeColor="text1"/>
                <w:sz w:val="20"/>
                <w:szCs w:val="24"/>
                <w:lang w:val="en-US"/>
              </w:rPr>
            </w:pPr>
            <w:r w:rsidRPr="00640F62">
              <w:rPr>
                <w:b/>
                <w:color w:val="000000" w:themeColor="text1"/>
                <w:sz w:val="20"/>
                <w:szCs w:val="24"/>
                <w:lang w:val="en-US"/>
              </w:rPr>
              <w:t>72%</w:t>
            </w:r>
          </w:p>
        </w:tc>
      </w:tr>
    </w:tbl>
    <w:p w:rsidR="004D066A" w:rsidRDefault="004D066A" w:rsidP="004D066A">
      <w:pPr>
        <w:rPr>
          <w:lang w:val="en-US"/>
        </w:rPr>
      </w:pPr>
    </w:p>
    <w:p w:rsidR="00F52CB3" w:rsidRPr="000854A1" w:rsidRDefault="00F52CB3" w:rsidP="004D066A">
      <w:pPr>
        <w:rPr>
          <w:lang w:val="en-US"/>
        </w:rPr>
        <w:sectPr w:rsidR="00F52CB3" w:rsidRPr="000854A1" w:rsidSect="00142258">
          <w:type w:val="continuous"/>
          <w:pgSz w:w="11906" w:h="16838" w:code="9"/>
          <w:pgMar w:top="1418" w:right="1418" w:bottom="1418" w:left="1701" w:header="709" w:footer="709" w:gutter="0"/>
          <w:cols w:space="708"/>
          <w:docGrid w:linePitch="360"/>
        </w:sectPr>
      </w:pPr>
    </w:p>
    <w:p w:rsidR="004D066A" w:rsidRDefault="004D066A" w:rsidP="004D066A">
      <w:pPr>
        <w:rPr>
          <w:lang w:val="en-US"/>
        </w:rPr>
      </w:pPr>
    </w:p>
    <w:p w:rsidR="00F52CB3" w:rsidRDefault="00F52CB3" w:rsidP="004D066A">
      <w:pPr>
        <w:rPr>
          <w:lang w:val="en-US"/>
        </w:rPr>
      </w:pPr>
    </w:p>
    <w:p w:rsidR="00F52CB3" w:rsidRDefault="00F52CB3" w:rsidP="004D066A">
      <w:pPr>
        <w:rPr>
          <w:lang w:val="en-US"/>
        </w:rPr>
      </w:pPr>
    </w:p>
    <w:p w:rsidR="00F52CB3" w:rsidRDefault="00F52CB3" w:rsidP="004D066A">
      <w:pPr>
        <w:rPr>
          <w:lang w:val="en-US"/>
        </w:rPr>
      </w:pPr>
    </w:p>
    <w:p w:rsidR="00F52CB3" w:rsidRDefault="00F52CB3" w:rsidP="004D066A">
      <w:pPr>
        <w:rPr>
          <w:lang w:val="en-US"/>
        </w:rPr>
      </w:pPr>
    </w:p>
    <w:p w:rsidR="00F52CB3" w:rsidRDefault="00F52CB3" w:rsidP="004D066A">
      <w:pPr>
        <w:rPr>
          <w:lang w:val="en-US"/>
        </w:rPr>
      </w:pPr>
    </w:p>
    <w:p w:rsidR="00F52CB3" w:rsidRDefault="00F52CB3" w:rsidP="004D066A">
      <w:pPr>
        <w:rPr>
          <w:lang w:val="en-US"/>
        </w:rPr>
      </w:pPr>
    </w:p>
    <w:p w:rsidR="00F52CB3" w:rsidRDefault="00F52CB3" w:rsidP="004D066A">
      <w:pPr>
        <w:rPr>
          <w:lang w:val="en-US"/>
        </w:rPr>
      </w:pPr>
    </w:p>
    <w:p w:rsidR="00F52CB3" w:rsidRDefault="00F52CB3" w:rsidP="004D066A">
      <w:pPr>
        <w:rPr>
          <w:lang w:val="en-US"/>
        </w:rPr>
      </w:pPr>
    </w:p>
    <w:p w:rsidR="00F52CB3" w:rsidRDefault="00F52CB3" w:rsidP="004D066A">
      <w:pPr>
        <w:rPr>
          <w:lang w:val="en-US"/>
        </w:rPr>
      </w:pPr>
    </w:p>
    <w:p w:rsidR="00F52CB3" w:rsidRPr="000854A1" w:rsidRDefault="00F52CB3" w:rsidP="004D066A">
      <w:pPr>
        <w:rPr>
          <w:lang w:val="en-US"/>
        </w:rPr>
      </w:pPr>
    </w:p>
    <w:p w:rsidR="000C4F8C" w:rsidRPr="00D574E7" w:rsidRDefault="004D066A" w:rsidP="000C4F8C">
      <w:pPr>
        <w:ind w:left="900" w:hanging="900"/>
        <w:jc w:val="both"/>
      </w:pPr>
      <w:bookmarkStart w:id="1" w:name="_Toc330444505"/>
      <w:r w:rsidRPr="000854A1">
        <w:t xml:space="preserve">Tabel </w:t>
      </w:r>
      <w:r w:rsidRPr="000854A1">
        <w:rPr>
          <w:lang w:val="en-US"/>
        </w:rPr>
        <w:t>2</w:t>
      </w:r>
      <w:bookmarkEnd w:id="1"/>
      <w:r w:rsidR="000C4F8C">
        <w:rPr>
          <w:lang w:val="en-US"/>
        </w:rPr>
        <w:t>.</w:t>
      </w:r>
      <w:r w:rsidR="000C4F8C">
        <w:rPr>
          <w:lang w:val="en-US"/>
        </w:rPr>
        <w:tab/>
      </w:r>
      <w:r w:rsidRPr="000854A1">
        <w:t xml:space="preserve">Tabulasi </w:t>
      </w:r>
      <w:r w:rsidR="000C4F8C" w:rsidRPr="00B80D09">
        <w:t>Data</w:t>
      </w:r>
      <w:r w:rsidR="000C4F8C">
        <w:t xml:space="preserve"> kuantitatif </w:t>
      </w:r>
      <w:r w:rsidR="000C4F8C" w:rsidRPr="00B80D09">
        <w:t xml:space="preserve"> Faktor </w:t>
      </w:r>
      <w:r w:rsidR="000C4F8C" w:rsidRPr="00B80D09">
        <w:rPr>
          <w:i/>
        </w:rPr>
        <w:t>Environment</w:t>
      </w:r>
      <w:r w:rsidR="000C4F8C" w:rsidRPr="00B80D09">
        <w:t xml:space="preserve">/ Lingkungan </w:t>
      </w:r>
      <w:r w:rsidR="000C4F8C">
        <w:t xml:space="preserve">di rumah </w:t>
      </w:r>
      <w:r w:rsidR="000C4F8C">
        <w:rPr>
          <w:lang w:val="en-US"/>
        </w:rPr>
        <w:t xml:space="preserve"> dan di  sekolah SD </w:t>
      </w:r>
      <w:r w:rsidR="000C4F8C" w:rsidRPr="00C27A98">
        <w:rPr>
          <w:color w:val="000000" w:themeColor="text1"/>
        </w:rPr>
        <w:t>Negeri Sukorejo  Kota Blitar</w:t>
      </w:r>
    </w:p>
    <w:tbl>
      <w:tblPr>
        <w:tblStyle w:val="TableGrid"/>
        <w:tblpPr w:leftFromText="180" w:rightFromText="180" w:vertAnchor="page" w:horzAnchor="margin" w:tblpXSpec="center" w:tblpY="6258"/>
        <w:tblW w:w="0" w:type="auto"/>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tblPr>
      <w:tblGrid>
        <w:gridCol w:w="900"/>
        <w:gridCol w:w="3870"/>
        <w:gridCol w:w="2430"/>
      </w:tblGrid>
      <w:tr w:rsidR="00C169CE" w:rsidRPr="00FB79C7" w:rsidTr="00C169CE">
        <w:trPr>
          <w:trHeight w:val="540"/>
        </w:trPr>
        <w:tc>
          <w:tcPr>
            <w:tcW w:w="900" w:type="dxa"/>
          </w:tcPr>
          <w:p w:rsidR="00C169CE" w:rsidRPr="00FB79C7" w:rsidRDefault="00C169CE" w:rsidP="00C169CE">
            <w:pPr>
              <w:pStyle w:val="ListParagraph"/>
              <w:ind w:left="0"/>
              <w:jc w:val="center"/>
              <w:rPr>
                <w:b/>
                <w:color w:val="000000" w:themeColor="text1"/>
                <w:sz w:val="20"/>
                <w:szCs w:val="24"/>
                <w:lang w:val="en-US"/>
              </w:rPr>
            </w:pPr>
            <w:r w:rsidRPr="00FB79C7">
              <w:rPr>
                <w:b/>
                <w:color w:val="000000" w:themeColor="text1"/>
                <w:sz w:val="20"/>
                <w:szCs w:val="24"/>
                <w:lang w:val="en-US"/>
              </w:rPr>
              <w:t>No</w:t>
            </w:r>
          </w:p>
        </w:tc>
        <w:tc>
          <w:tcPr>
            <w:tcW w:w="3870" w:type="dxa"/>
          </w:tcPr>
          <w:p w:rsidR="00C169CE" w:rsidRPr="00FB79C7" w:rsidRDefault="00C169CE" w:rsidP="00C169CE">
            <w:pPr>
              <w:pStyle w:val="ListParagraph"/>
              <w:ind w:left="0"/>
              <w:rPr>
                <w:b/>
                <w:color w:val="000000" w:themeColor="text1"/>
                <w:sz w:val="20"/>
                <w:szCs w:val="24"/>
                <w:lang w:val="en-US"/>
              </w:rPr>
            </w:pPr>
            <w:r w:rsidRPr="00FB79C7">
              <w:rPr>
                <w:b/>
                <w:color w:val="000000" w:themeColor="text1"/>
                <w:sz w:val="20"/>
                <w:szCs w:val="24"/>
                <w:lang w:val="en-US"/>
              </w:rPr>
              <w:t xml:space="preserve">Faktor </w:t>
            </w:r>
            <w:r w:rsidRPr="00FB79C7">
              <w:rPr>
                <w:b/>
                <w:i/>
                <w:sz w:val="20"/>
                <w:szCs w:val="24"/>
              </w:rPr>
              <w:t xml:space="preserve"> Environment</w:t>
            </w:r>
            <w:r w:rsidRPr="00FB79C7">
              <w:rPr>
                <w:b/>
                <w:sz w:val="20"/>
                <w:szCs w:val="24"/>
              </w:rPr>
              <w:t>/ Lingkungan</w:t>
            </w:r>
          </w:p>
        </w:tc>
        <w:tc>
          <w:tcPr>
            <w:tcW w:w="2430" w:type="dxa"/>
            <w:vMerge w:val="restart"/>
          </w:tcPr>
          <w:p w:rsidR="00C169CE" w:rsidRPr="00FB79C7" w:rsidRDefault="00C169CE" w:rsidP="00C169CE">
            <w:pPr>
              <w:pStyle w:val="ListParagraph"/>
              <w:ind w:left="0"/>
              <w:jc w:val="center"/>
              <w:rPr>
                <w:b/>
                <w:color w:val="000000" w:themeColor="text1"/>
                <w:sz w:val="20"/>
                <w:szCs w:val="24"/>
                <w:lang w:val="en-US"/>
              </w:rPr>
            </w:pPr>
          </w:p>
          <w:p w:rsidR="00C169CE" w:rsidRPr="00FB79C7" w:rsidRDefault="00C169CE" w:rsidP="00C169CE">
            <w:pPr>
              <w:pStyle w:val="ListParagraph"/>
              <w:ind w:left="0"/>
              <w:jc w:val="center"/>
              <w:rPr>
                <w:b/>
                <w:color w:val="000000" w:themeColor="text1"/>
                <w:sz w:val="20"/>
                <w:szCs w:val="24"/>
                <w:lang w:val="en-US"/>
              </w:rPr>
            </w:pPr>
            <w:r w:rsidRPr="00FB79C7">
              <w:rPr>
                <w:b/>
                <w:color w:val="000000" w:themeColor="text1"/>
                <w:sz w:val="20"/>
                <w:szCs w:val="24"/>
                <w:lang w:val="en-US"/>
              </w:rPr>
              <w:t>(%)</w:t>
            </w:r>
          </w:p>
        </w:tc>
      </w:tr>
      <w:tr w:rsidR="00C169CE" w:rsidRPr="00FB79C7" w:rsidTr="00C169CE">
        <w:trPr>
          <w:trHeight w:val="270"/>
        </w:trPr>
        <w:tc>
          <w:tcPr>
            <w:tcW w:w="900" w:type="dxa"/>
          </w:tcPr>
          <w:p w:rsidR="00C169CE" w:rsidRPr="00FB79C7" w:rsidRDefault="00C169CE" w:rsidP="00C169CE">
            <w:pPr>
              <w:pStyle w:val="ListParagraph"/>
              <w:ind w:left="0"/>
              <w:jc w:val="center"/>
              <w:rPr>
                <w:b/>
                <w:color w:val="000000" w:themeColor="text1"/>
                <w:sz w:val="20"/>
                <w:szCs w:val="24"/>
              </w:rPr>
            </w:pPr>
            <w:r w:rsidRPr="00FB79C7">
              <w:rPr>
                <w:b/>
                <w:color w:val="000000" w:themeColor="text1"/>
                <w:sz w:val="20"/>
                <w:szCs w:val="24"/>
                <w:lang w:val="en-US"/>
              </w:rPr>
              <w:t>1</w:t>
            </w:r>
            <w:r w:rsidRPr="00FB79C7">
              <w:rPr>
                <w:b/>
                <w:color w:val="000000" w:themeColor="text1"/>
                <w:sz w:val="20"/>
                <w:szCs w:val="24"/>
              </w:rPr>
              <w:t>.</w:t>
            </w:r>
          </w:p>
        </w:tc>
        <w:tc>
          <w:tcPr>
            <w:tcW w:w="3870" w:type="dxa"/>
          </w:tcPr>
          <w:p w:rsidR="00C169CE" w:rsidRPr="00FB79C7" w:rsidRDefault="00C169CE" w:rsidP="00C169CE">
            <w:pPr>
              <w:pStyle w:val="ListParagraph"/>
              <w:ind w:left="0"/>
              <w:rPr>
                <w:b/>
                <w:color w:val="000000" w:themeColor="text1"/>
                <w:sz w:val="20"/>
                <w:szCs w:val="24"/>
                <w:lang w:val="en-US"/>
              </w:rPr>
            </w:pPr>
            <w:r w:rsidRPr="00FB79C7">
              <w:rPr>
                <w:b/>
                <w:color w:val="000000" w:themeColor="text1"/>
                <w:sz w:val="20"/>
                <w:szCs w:val="24"/>
                <w:lang w:val="en-US"/>
              </w:rPr>
              <w:t>Penyediaan Air Bersih</w:t>
            </w:r>
            <w:r>
              <w:rPr>
                <w:b/>
                <w:color w:val="000000" w:themeColor="text1"/>
                <w:sz w:val="20"/>
                <w:szCs w:val="24"/>
                <w:lang w:val="en-US"/>
              </w:rPr>
              <w:t xml:space="preserve"> Di rumah</w:t>
            </w:r>
          </w:p>
        </w:tc>
        <w:tc>
          <w:tcPr>
            <w:tcW w:w="2430" w:type="dxa"/>
            <w:vMerge/>
          </w:tcPr>
          <w:p w:rsidR="00C169CE" w:rsidRPr="00FB79C7" w:rsidRDefault="00C169CE" w:rsidP="00C169CE">
            <w:pPr>
              <w:pStyle w:val="ListParagraph"/>
              <w:ind w:left="0"/>
              <w:jc w:val="center"/>
              <w:rPr>
                <w:b/>
                <w:color w:val="000000" w:themeColor="text1"/>
                <w:sz w:val="20"/>
                <w:szCs w:val="24"/>
                <w:lang w:val="en-US"/>
              </w:rPr>
            </w:pPr>
          </w:p>
        </w:tc>
      </w:tr>
      <w:tr w:rsidR="00C169CE" w:rsidRPr="00FB79C7" w:rsidTr="00C169CE">
        <w:trPr>
          <w:trHeight w:val="810"/>
        </w:trPr>
        <w:tc>
          <w:tcPr>
            <w:tcW w:w="900" w:type="dxa"/>
          </w:tcPr>
          <w:p w:rsidR="00C169CE" w:rsidRPr="00FB79C7" w:rsidRDefault="00C169CE" w:rsidP="00C169CE">
            <w:pPr>
              <w:pStyle w:val="ListParagraph"/>
              <w:ind w:left="0"/>
              <w:jc w:val="center"/>
              <w:rPr>
                <w:color w:val="000000" w:themeColor="text1"/>
                <w:sz w:val="20"/>
                <w:szCs w:val="24"/>
              </w:rPr>
            </w:pPr>
          </w:p>
        </w:tc>
        <w:tc>
          <w:tcPr>
            <w:tcW w:w="3870" w:type="dxa"/>
          </w:tcPr>
          <w:p w:rsidR="00C169CE" w:rsidRPr="00FB79C7" w:rsidRDefault="00C169CE" w:rsidP="00C169CE">
            <w:pPr>
              <w:tabs>
                <w:tab w:val="left" w:pos="124"/>
              </w:tabs>
              <w:rPr>
                <w:color w:val="000000" w:themeColor="text1"/>
                <w:sz w:val="20"/>
                <w:szCs w:val="24"/>
                <w:lang w:val="en-US"/>
              </w:rPr>
            </w:pPr>
            <w:r w:rsidRPr="00FB79C7">
              <w:rPr>
                <w:color w:val="000000" w:themeColor="text1"/>
                <w:sz w:val="20"/>
                <w:szCs w:val="24"/>
                <w:lang w:val="en-US"/>
              </w:rPr>
              <w:t>a. Kurang</w:t>
            </w:r>
          </w:p>
          <w:p w:rsidR="00C169CE" w:rsidRPr="00FB79C7" w:rsidRDefault="00C169CE" w:rsidP="00C169CE">
            <w:pPr>
              <w:tabs>
                <w:tab w:val="left" w:pos="124"/>
              </w:tabs>
              <w:rPr>
                <w:b/>
                <w:color w:val="000000" w:themeColor="text1"/>
                <w:sz w:val="20"/>
                <w:szCs w:val="24"/>
                <w:lang w:val="en-US"/>
              </w:rPr>
            </w:pPr>
            <w:r w:rsidRPr="00FB79C7">
              <w:rPr>
                <w:b/>
                <w:color w:val="000000" w:themeColor="text1"/>
                <w:sz w:val="20"/>
                <w:szCs w:val="24"/>
                <w:lang w:val="en-US"/>
              </w:rPr>
              <w:t>b. Cukup</w:t>
            </w:r>
          </w:p>
          <w:p w:rsidR="00C169CE" w:rsidRPr="00FB79C7" w:rsidRDefault="00C169CE" w:rsidP="00C169CE">
            <w:pPr>
              <w:tabs>
                <w:tab w:val="left" w:pos="124"/>
              </w:tabs>
              <w:rPr>
                <w:color w:val="000000" w:themeColor="text1"/>
                <w:sz w:val="20"/>
                <w:szCs w:val="24"/>
                <w:lang w:val="en-US"/>
              </w:rPr>
            </w:pPr>
            <w:r w:rsidRPr="00FB79C7">
              <w:rPr>
                <w:color w:val="000000" w:themeColor="text1"/>
                <w:sz w:val="20"/>
                <w:szCs w:val="24"/>
                <w:lang w:val="en-US"/>
              </w:rPr>
              <w:t>c. Baik</w:t>
            </w:r>
          </w:p>
        </w:tc>
        <w:tc>
          <w:tcPr>
            <w:tcW w:w="2430" w:type="dxa"/>
          </w:tcPr>
          <w:p w:rsidR="00C169CE" w:rsidRPr="00FB79C7" w:rsidRDefault="00C169CE" w:rsidP="00C169CE">
            <w:pPr>
              <w:pStyle w:val="ListParagraph"/>
              <w:ind w:left="0"/>
              <w:jc w:val="center"/>
              <w:rPr>
                <w:color w:val="000000" w:themeColor="text1"/>
                <w:sz w:val="20"/>
                <w:szCs w:val="24"/>
                <w:lang w:val="en-US"/>
              </w:rPr>
            </w:pPr>
            <w:r w:rsidRPr="00FB79C7">
              <w:rPr>
                <w:color w:val="000000" w:themeColor="text1"/>
                <w:sz w:val="20"/>
                <w:szCs w:val="24"/>
                <w:lang w:val="en-US"/>
              </w:rPr>
              <w:t>22%</w:t>
            </w:r>
          </w:p>
          <w:p w:rsidR="00C169CE" w:rsidRPr="00FB79C7" w:rsidRDefault="00C169CE" w:rsidP="00C169CE">
            <w:pPr>
              <w:pStyle w:val="ListParagraph"/>
              <w:ind w:left="0"/>
              <w:jc w:val="center"/>
              <w:rPr>
                <w:b/>
                <w:color w:val="000000" w:themeColor="text1"/>
                <w:sz w:val="20"/>
                <w:szCs w:val="24"/>
                <w:lang w:val="en-US"/>
              </w:rPr>
            </w:pPr>
            <w:r w:rsidRPr="00FB79C7">
              <w:rPr>
                <w:b/>
                <w:color w:val="000000" w:themeColor="text1"/>
                <w:sz w:val="20"/>
                <w:szCs w:val="24"/>
                <w:lang w:val="en-US"/>
              </w:rPr>
              <w:t>43%</w:t>
            </w:r>
          </w:p>
          <w:p w:rsidR="00C169CE" w:rsidRPr="00FB79C7" w:rsidRDefault="00C169CE" w:rsidP="00C169CE">
            <w:pPr>
              <w:pStyle w:val="ListParagraph"/>
              <w:ind w:left="0"/>
              <w:jc w:val="center"/>
              <w:rPr>
                <w:color w:val="000000" w:themeColor="text1"/>
                <w:sz w:val="20"/>
                <w:szCs w:val="24"/>
                <w:lang w:val="en-US"/>
              </w:rPr>
            </w:pPr>
            <w:r w:rsidRPr="00FB79C7">
              <w:rPr>
                <w:color w:val="000000" w:themeColor="text1"/>
                <w:sz w:val="20"/>
                <w:szCs w:val="24"/>
                <w:lang w:val="en-US"/>
              </w:rPr>
              <w:t>35%</w:t>
            </w:r>
          </w:p>
        </w:tc>
      </w:tr>
      <w:tr w:rsidR="00C169CE" w:rsidRPr="00FB79C7" w:rsidTr="00C169CE">
        <w:trPr>
          <w:trHeight w:val="270"/>
        </w:trPr>
        <w:tc>
          <w:tcPr>
            <w:tcW w:w="900" w:type="dxa"/>
          </w:tcPr>
          <w:p w:rsidR="00C169CE" w:rsidRPr="00FB79C7" w:rsidRDefault="00C169CE" w:rsidP="00C169CE">
            <w:pPr>
              <w:pStyle w:val="ListParagraph"/>
              <w:ind w:left="0"/>
              <w:jc w:val="center"/>
              <w:rPr>
                <w:color w:val="000000" w:themeColor="text1"/>
                <w:sz w:val="20"/>
                <w:szCs w:val="24"/>
                <w:lang w:val="en-US"/>
              </w:rPr>
            </w:pPr>
            <w:r w:rsidRPr="00FB79C7">
              <w:rPr>
                <w:color w:val="000000" w:themeColor="text1"/>
                <w:sz w:val="20"/>
                <w:szCs w:val="24"/>
                <w:lang w:val="en-US"/>
              </w:rPr>
              <w:t>2.</w:t>
            </w:r>
          </w:p>
        </w:tc>
        <w:tc>
          <w:tcPr>
            <w:tcW w:w="3870" w:type="dxa"/>
          </w:tcPr>
          <w:p w:rsidR="00C169CE" w:rsidRPr="00FB79C7" w:rsidRDefault="00C169CE" w:rsidP="00C169CE">
            <w:pPr>
              <w:rPr>
                <w:b/>
                <w:color w:val="000000" w:themeColor="text1"/>
                <w:sz w:val="20"/>
                <w:szCs w:val="24"/>
                <w:lang w:val="en-US"/>
              </w:rPr>
            </w:pPr>
            <w:r w:rsidRPr="00FB79C7">
              <w:rPr>
                <w:b/>
                <w:color w:val="000000" w:themeColor="text1"/>
                <w:sz w:val="20"/>
                <w:szCs w:val="24"/>
                <w:lang w:val="en-US"/>
              </w:rPr>
              <w:t>Penyediaan Air Bersih</w:t>
            </w:r>
            <w:r>
              <w:rPr>
                <w:b/>
                <w:color w:val="000000" w:themeColor="text1"/>
                <w:sz w:val="20"/>
                <w:szCs w:val="24"/>
                <w:lang w:val="en-US"/>
              </w:rPr>
              <w:t xml:space="preserve"> Di Sekolah</w:t>
            </w:r>
          </w:p>
        </w:tc>
        <w:tc>
          <w:tcPr>
            <w:tcW w:w="2430" w:type="dxa"/>
          </w:tcPr>
          <w:p w:rsidR="00C169CE" w:rsidRPr="00FB79C7" w:rsidRDefault="00C169CE" w:rsidP="00C169CE">
            <w:pPr>
              <w:pStyle w:val="ListParagraph"/>
              <w:ind w:left="0"/>
              <w:jc w:val="center"/>
              <w:rPr>
                <w:b/>
                <w:color w:val="000000" w:themeColor="text1"/>
                <w:sz w:val="20"/>
                <w:szCs w:val="24"/>
                <w:lang w:val="en-US"/>
              </w:rPr>
            </w:pPr>
          </w:p>
        </w:tc>
      </w:tr>
      <w:tr w:rsidR="00C169CE" w:rsidRPr="00FB79C7" w:rsidTr="00C169CE">
        <w:trPr>
          <w:trHeight w:val="540"/>
        </w:trPr>
        <w:tc>
          <w:tcPr>
            <w:tcW w:w="900" w:type="dxa"/>
          </w:tcPr>
          <w:p w:rsidR="00C169CE" w:rsidRPr="00FB79C7" w:rsidRDefault="00C169CE" w:rsidP="00C169CE">
            <w:pPr>
              <w:pStyle w:val="ListParagraph"/>
              <w:ind w:left="0"/>
              <w:jc w:val="center"/>
              <w:rPr>
                <w:color w:val="000000" w:themeColor="text1"/>
                <w:sz w:val="20"/>
                <w:szCs w:val="24"/>
                <w:lang w:val="en-US"/>
              </w:rPr>
            </w:pPr>
          </w:p>
        </w:tc>
        <w:tc>
          <w:tcPr>
            <w:tcW w:w="3870" w:type="dxa"/>
          </w:tcPr>
          <w:p w:rsidR="00C169CE" w:rsidRPr="00FB79C7" w:rsidRDefault="00C169CE" w:rsidP="00C169CE">
            <w:pPr>
              <w:tabs>
                <w:tab w:val="left" w:pos="124"/>
              </w:tabs>
              <w:rPr>
                <w:b/>
                <w:color w:val="000000" w:themeColor="text1"/>
                <w:sz w:val="20"/>
                <w:szCs w:val="24"/>
                <w:lang w:val="en-US"/>
              </w:rPr>
            </w:pPr>
            <w:r w:rsidRPr="00FB79C7">
              <w:rPr>
                <w:b/>
                <w:color w:val="000000" w:themeColor="text1"/>
                <w:sz w:val="20"/>
                <w:szCs w:val="24"/>
                <w:lang w:val="en-US"/>
              </w:rPr>
              <w:t>b. Cukup</w:t>
            </w:r>
          </w:p>
          <w:p w:rsidR="00C169CE" w:rsidRPr="00FB79C7" w:rsidRDefault="00C169CE" w:rsidP="00C169CE">
            <w:pPr>
              <w:rPr>
                <w:b/>
                <w:color w:val="000000" w:themeColor="text1"/>
                <w:sz w:val="20"/>
                <w:szCs w:val="24"/>
                <w:lang w:val="en-US"/>
              </w:rPr>
            </w:pPr>
            <w:r w:rsidRPr="00FB79C7">
              <w:rPr>
                <w:color w:val="000000" w:themeColor="text1"/>
                <w:sz w:val="20"/>
                <w:szCs w:val="24"/>
                <w:lang w:val="en-US"/>
              </w:rPr>
              <w:t>c. Baik</w:t>
            </w:r>
          </w:p>
        </w:tc>
        <w:tc>
          <w:tcPr>
            <w:tcW w:w="2430" w:type="dxa"/>
          </w:tcPr>
          <w:p w:rsidR="00C169CE" w:rsidRPr="00FB79C7" w:rsidRDefault="00C169CE" w:rsidP="00C169CE">
            <w:pPr>
              <w:pStyle w:val="ListParagraph"/>
              <w:ind w:left="0"/>
              <w:jc w:val="center"/>
              <w:rPr>
                <w:b/>
                <w:color w:val="000000" w:themeColor="text1"/>
                <w:sz w:val="20"/>
                <w:szCs w:val="24"/>
                <w:lang w:val="en-US"/>
              </w:rPr>
            </w:pPr>
            <w:r w:rsidRPr="00FB79C7">
              <w:rPr>
                <w:b/>
                <w:color w:val="000000" w:themeColor="text1"/>
                <w:sz w:val="20"/>
                <w:szCs w:val="24"/>
                <w:lang w:val="en-US"/>
              </w:rPr>
              <w:t>80%</w:t>
            </w:r>
          </w:p>
          <w:p w:rsidR="00C169CE" w:rsidRPr="00FB79C7" w:rsidRDefault="00C169CE" w:rsidP="00C169CE">
            <w:pPr>
              <w:pStyle w:val="ListParagraph"/>
              <w:ind w:left="0"/>
              <w:jc w:val="center"/>
              <w:rPr>
                <w:b/>
                <w:color w:val="000000" w:themeColor="text1"/>
                <w:sz w:val="20"/>
                <w:szCs w:val="24"/>
                <w:lang w:val="en-US"/>
              </w:rPr>
            </w:pPr>
            <w:r w:rsidRPr="00FB79C7">
              <w:rPr>
                <w:color w:val="000000" w:themeColor="text1"/>
                <w:sz w:val="20"/>
                <w:szCs w:val="24"/>
                <w:lang w:val="en-US"/>
              </w:rPr>
              <w:t>20%</w:t>
            </w:r>
          </w:p>
        </w:tc>
      </w:tr>
      <w:tr w:rsidR="00C169CE" w:rsidRPr="00FB79C7" w:rsidTr="00C169CE">
        <w:trPr>
          <w:trHeight w:val="270"/>
        </w:trPr>
        <w:tc>
          <w:tcPr>
            <w:tcW w:w="900" w:type="dxa"/>
          </w:tcPr>
          <w:p w:rsidR="00C169CE" w:rsidRPr="00FB79C7" w:rsidRDefault="00C169CE" w:rsidP="00C169CE">
            <w:pPr>
              <w:pStyle w:val="ListParagraph"/>
              <w:ind w:left="0"/>
              <w:jc w:val="center"/>
              <w:rPr>
                <w:color w:val="000000" w:themeColor="text1"/>
                <w:sz w:val="20"/>
                <w:szCs w:val="24"/>
                <w:lang w:val="en-US"/>
              </w:rPr>
            </w:pPr>
            <w:r>
              <w:rPr>
                <w:color w:val="000000" w:themeColor="text1"/>
                <w:sz w:val="20"/>
                <w:szCs w:val="24"/>
                <w:lang w:val="en-US"/>
              </w:rPr>
              <w:t>3.</w:t>
            </w:r>
          </w:p>
        </w:tc>
        <w:tc>
          <w:tcPr>
            <w:tcW w:w="3870" w:type="dxa"/>
          </w:tcPr>
          <w:p w:rsidR="00C169CE" w:rsidRPr="00FB79C7" w:rsidRDefault="00C169CE" w:rsidP="00C169CE">
            <w:pPr>
              <w:pStyle w:val="ListParagraph"/>
              <w:ind w:left="0"/>
              <w:rPr>
                <w:b/>
                <w:color w:val="000000" w:themeColor="text1"/>
                <w:sz w:val="20"/>
                <w:szCs w:val="24"/>
                <w:lang w:val="en-US"/>
              </w:rPr>
            </w:pPr>
            <w:r w:rsidRPr="00FB79C7">
              <w:rPr>
                <w:b/>
                <w:color w:val="000000" w:themeColor="text1"/>
                <w:sz w:val="20"/>
                <w:szCs w:val="24"/>
                <w:lang w:val="en-US"/>
              </w:rPr>
              <w:t>Pembuangan Tinja</w:t>
            </w:r>
          </w:p>
        </w:tc>
        <w:tc>
          <w:tcPr>
            <w:tcW w:w="2430" w:type="dxa"/>
          </w:tcPr>
          <w:p w:rsidR="00C169CE" w:rsidRPr="00FB79C7" w:rsidRDefault="00C169CE" w:rsidP="00C169CE">
            <w:pPr>
              <w:pStyle w:val="ListParagraph"/>
              <w:ind w:left="0"/>
              <w:jc w:val="center"/>
              <w:rPr>
                <w:color w:val="000000" w:themeColor="text1"/>
                <w:sz w:val="20"/>
                <w:szCs w:val="24"/>
                <w:lang w:val="en-US"/>
              </w:rPr>
            </w:pPr>
          </w:p>
        </w:tc>
      </w:tr>
      <w:tr w:rsidR="00C169CE" w:rsidRPr="00FB79C7" w:rsidTr="00C169CE">
        <w:trPr>
          <w:trHeight w:val="270"/>
        </w:trPr>
        <w:tc>
          <w:tcPr>
            <w:tcW w:w="900" w:type="dxa"/>
          </w:tcPr>
          <w:p w:rsidR="00C169CE" w:rsidRDefault="00C169CE" w:rsidP="00C169CE">
            <w:pPr>
              <w:pStyle w:val="ListParagraph"/>
              <w:ind w:left="0"/>
              <w:jc w:val="center"/>
              <w:rPr>
                <w:color w:val="000000" w:themeColor="text1"/>
                <w:sz w:val="20"/>
                <w:szCs w:val="24"/>
                <w:lang w:val="en-US"/>
              </w:rPr>
            </w:pPr>
          </w:p>
        </w:tc>
        <w:tc>
          <w:tcPr>
            <w:tcW w:w="3870" w:type="dxa"/>
          </w:tcPr>
          <w:p w:rsidR="00C169CE" w:rsidRPr="00FB79C7" w:rsidRDefault="00C169CE" w:rsidP="00C169CE">
            <w:pPr>
              <w:tabs>
                <w:tab w:val="left" w:pos="124"/>
              </w:tabs>
              <w:rPr>
                <w:b/>
                <w:color w:val="000000" w:themeColor="text1"/>
                <w:sz w:val="20"/>
                <w:szCs w:val="24"/>
                <w:lang w:val="en-US"/>
              </w:rPr>
            </w:pPr>
            <w:r w:rsidRPr="00FB79C7">
              <w:rPr>
                <w:b/>
                <w:color w:val="000000" w:themeColor="text1"/>
                <w:sz w:val="20"/>
                <w:szCs w:val="24"/>
                <w:lang w:val="en-US"/>
              </w:rPr>
              <w:t>a. Kurang</w:t>
            </w:r>
          </w:p>
          <w:p w:rsidR="00C169CE" w:rsidRPr="00FB79C7" w:rsidRDefault="00C169CE" w:rsidP="00C169CE">
            <w:pPr>
              <w:tabs>
                <w:tab w:val="left" w:pos="124"/>
              </w:tabs>
              <w:rPr>
                <w:color w:val="000000" w:themeColor="text1"/>
                <w:sz w:val="20"/>
                <w:szCs w:val="24"/>
                <w:lang w:val="en-US"/>
              </w:rPr>
            </w:pPr>
            <w:r w:rsidRPr="00FB79C7">
              <w:rPr>
                <w:color w:val="000000" w:themeColor="text1"/>
                <w:sz w:val="20"/>
                <w:szCs w:val="24"/>
                <w:lang w:val="en-US"/>
              </w:rPr>
              <w:t>b. Cukup</w:t>
            </w:r>
          </w:p>
          <w:p w:rsidR="00C169CE" w:rsidRPr="00FB79C7" w:rsidRDefault="00C169CE" w:rsidP="00C169CE">
            <w:pPr>
              <w:tabs>
                <w:tab w:val="left" w:pos="124"/>
              </w:tabs>
              <w:rPr>
                <w:color w:val="000000" w:themeColor="text1"/>
                <w:sz w:val="20"/>
                <w:szCs w:val="24"/>
                <w:lang w:val="en-US"/>
              </w:rPr>
            </w:pPr>
            <w:r w:rsidRPr="00FB79C7">
              <w:rPr>
                <w:color w:val="000000" w:themeColor="text1"/>
                <w:sz w:val="20"/>
                <w:szCs w:val="24"/>
                <w:lang w:val="en-US"/>
              </w:rPr>
              <w:t>c. Baik</w:t>
            </w:r>
          </w:p>
        </w:tc>
        <w:tc>
          <w:tcPr>
            <w:tcW w:w="2430" w:type="dxa"/>
          </w:tcPr>
          <w:p w:rsidR="00C169CE" w:rsidRPr="00FB79C7" w:rsidRDefault="00C169CE" w:rsidP="00C169CE">
            <w:pPr>
              <w:pStyle w:val="ListParagraph"/>
              <w:ind w:left="0"/>
              <w:jc w:val="center"/>
              <w:rPr>
                <w:b/>
                <w:color w:val="000000" w:themeColor="text1"/>
                <w:sz w:val="20"/>
                <w:szCs w:val="24"/>
                <w:lang w:val="en-US"/>
              </w:rPr>
            </w:pPr>
            <w:r w:rsidRPr="00FB79C7">
              <w:rPr>
                <w:b/>
                <w:color w:val="000000" w:themeColor="text1"/>
                <w:sz w:val="20"/>
                <w:szCs w:val="24"/>
                <w:lang w:val="en-US"/>
              </w:rPr>
              <w:t>45%</w:t>
            </w:r>
          </w:p>
          <w:p w:rsidR="00C169CE" w:rsidRPr="00FB79C7" w:rsidRDefault="00C169CE" w:rsidP="00C169CE">
            <w:pPr>
              <w:pStyle w:val="ListParagraph"/>
              <w:ind w:left="0"/>
              <w:jc w:val="center"/>
              <w:rPr>
                <w:color w:val="000000" w:themeColor="text1"/>
                <w:sz w:val="20"/>
                <w:szCs w:val="24"/>
                <w:lang w:val="en-US"/>
              </w:rPr>
            </w:pPr>
            <w:r w:rsidRPr="00FB79C7">
              <w:rPr>
                <w:color w:val="000000" w:themeColor="text1"/>
                <w:sz w:val="20"/>
                <w:szCs w:val="24"/>
                <w:lang w:val="en-US"/>
              </w:rPr>
              <w:t>33%</w:t>
            </w:r>
          </w:p>
          <w:p w:rsidR="00C169CE" w:rsidRPr="00FB79C7" w:rsidRDefault="00C169CE" w:rsidP="00C169CE">
            <w:pPr>
              <w:pStyle w:val="ListParagraph"/>
              <w:ind w:left="0"/>
              <w:jc w:val="center"/>
              <w:rPr>
                <w:color w:val="000000" w:themeColor="text1"/>
                <w:sz w:val="20"/>
                <w:szCs w:val="24"/>
                <w:lang w:val="en-US"/>
              </w:rPr>
            </w:pPr>
            <w:r w:rsidRPr="00FB79C7">
              <w:rPr>
                <w:color w:val="000000" w:themeColor="text1"/>
                <w:sz w:val="20"/>
                <w:szCs w:val="24"/>
                <w:lang w:val="en-US"/>
              </w:rPr>
              <w:t>22%</w:t>
            </w:r>
          </w:p>
        </w:tc>
      </w:tr>
      <w:tr w:rsidR="00C169CE" w:rsidRPr="00FB79C7" w:rsidTr="00C169CE">
        <w:trPr>
          <w:trHeight w:val="270"/>
        </w:trPr>
        <w:tc>
          <w:tcPr>
            <w:tcW w:w="900" w:type="dxa"/>
          </w:tcPr>
          <w:p w:rsidR="00C169CE" w:rsidRPr="00FB79C7" w:rsidRDefault="00C169CE" w:rsidP="00C169CE">
            <w:pPr>
              <w:pStyle w:val="ListParagraph"/>
              <w:ind w:left="0"/>
              <w:jc w:val="center"/>
              <w:rPr>
                <w:color w:val="000000" w:themeColor="text1"/>
                <w:sz w:val="20"/>
                <w:szCs w:val="24"/>
                <w:lang w:val="en-US"/>
              </w:rPr>
            </w:pPr>
            <w:r w:rsidRPr="00FB79C7">
              <w:rPr>
                <w:color w:val="000000" w:themeColor="text1"/>
                <w:sz w:val="20"/>
                <w:szCs w:val="24"/>
                <w:lang w:val="en-US"/>
              </w:rPr>
              <w:t>4.</w:t>
            </w:r>
          </w:p>
        </w:tc>
        <w:tc>
          <w:tcPr>
            <w:tcW w:w="3870" w:type="dxa"/>
          </w:tcPr>
          <w:p w:rsidR="00C169CE" w:rsidRPr="00FB79C7" w:rsidRDefault="00C169CE" w:rsidP="00C169CE">
            <w:pPr>
              <w:pStyle w:val="ListParagraph"/>
              <w:ind w:left="0"/>
              <w:rPr>
                <w:b/>
                <w:color w:val="000000" w:themeColor="text1"/>
                <w:sz w:val="20"/>
                <w:szCs w:val="24"/>
                <w:lang w:val="en-US"/>
              </w:rPr>
            </w:pPr>
            <w:r w:rsidRPr="00FB79C7">
              <w:rPr>
                <w:b/>
                <w:color w:val="000000" w:themeColor="text1"/>
                <w:sz w:val="20"/>
                <w:szCs w:val="24"/>
                <w:lang w:val="en-US"/>
              </w:rPr>
              <w:t>Pembuangan Limbah</w:t>
            </w:r>
          </w:p>
        </w:tc>
        <w:tc>
          <w:tcPr>
            <w:tcW w:w="2430" w:type="dxa"/>
          </w:tcPr>
          <w:p w:rsidR="00C169CE" w:rsidRPr="00FB79C7" w:rsidRDefault="00C169CE" w:rsidP="00C169CE">
            <w:pPr>
              <w:pStyle w:val="ListParagraph"/>
              <w:ind w:left="0"/>
              <w:jc w:val="center"/>
              <w:rPr>
                <w:b/>
                <w:color w:val="000000" w:themeColor="text1"/>
                <w:sz w:val="20"/>
                <w:szCs w:val="24"/>
                <w:lang w:val="en-US"/>
              </w:rPr>
            </w:pPr>
          </w:p>
        </w:tc>
      </w:tr>
      <w:tr w:rsidR="00C169CE" w:rsidRPr="00FB79C7" w:rsidTr="00C169CE">
        <w:trPr>
          <w:trHeight w:val="270"/>
        </w:trPr>
        <w:tc>
          <w:tcPr>
            <w:tcW w:w="900" w:type="dxa"/>
          </w:tcPr>
          <w:p w:rsidR="00C169CE" w:rsidRPr="00FB79C7" w:rsidRDefault="00C169CE" w:rsidP="00C169CE">
            <w:pPr>
              <w:pStyle w:val="ListParagraph"/>
              <w:ind w:left="0"/>
              <w:jc w:val="center"/>
              <w:rPr>
                <w:color w:val="000000" w:themeColor="text1"/>
                <w:sz w:val="20"/>
                <w:szCs w:val="24"/>
                <w:lang w:val="en-US"/>
              </w:rPr>
            </w:pPr>
          </w:p>
        </w:tc>
        <w:tc>
          <w:tcPr>
            <w:tcW w:w="3870" w:type="dxa"/>
          </w:tcPr>
          <w:p w:rsidR="00C169CE" w:rsidRPr="00FB79C7" w:rsidRDefault="00C169CE" w:rsidP="00C169CE">
            <w:pPr>
              <w:tabs>
                <w:tab w:val="left" w:pos="124"/>
              </w:tabs>
              <w:rPr>
                <w:b/>
                <w:color w:val="000000" w:themeColor="text1"/>
                <w:sz w:val="20"/>
                <w:szCs w:val="24"/>
                <w:lang w:val="en-US"/>
              </w:rPr>
            </w:pPr>
            <w:r w:rsidRPr="00FB79C7">
              <w:rPr>
                <w:b/>
                <w:color w:val="000000" w:themeColor="text1"/>
                <w:sz w:val="20"/>
                <w:szCs w:val="24"/>
                <w:lang w:val="en-US"/>
              </w:rPr>
              <w:t>a. Kurang</w:t>
            </w:r>
          </w:p>
          <w:p w:rsidR="00C169CE" w:rsidRPr="00FB79C7" w:rsidRDefault="00C169CE" w:rsidP="00C169CE">
            <w:pPr>
              <w:tabs>
                <w:tab w:val="left" w:pos="124"/>
              </w:tabs>
              <w:rPr>
                <w:color w:val="000000" w:themeColor="text1"/>
                <w:sz w:val="20"/>
                <w:szCs w:val="24"/>
                <w:lang w:val="en-US"/>
              </w:rPr>
            </w:pPr>
            <w:r w:rsidRPr="00FB79C7">
              <w:rPr>
                <w:color w:val="000000" w:themeColor="text1"/>
                <w:sz w:val="20"/>
                <w:szCs w:val="24"/>
                <w:lang w:val="en-US"/>
              </w:rPr>
              <w:t>b. Cukup</w:t>
            </w:r>
          </w:p>
          <w:p w:rsidR="00C169CE" w:rsidRPr="00FB79C7" w:rsidRDefault="00C169CE" w:rsidP="00C169CE">
            <w:pPr>
              <w:tabs>
                <w:tab w:val="left" w:pos="124"/>
              </w:tabs>
              <w:rPr>
                <w:color w:val="000000" w:themeColor="text1"/>
                <w:sz w:val="20"/>
                <w:szCs w:val="24"/>
                <w:lang w:val="en-US"/>
              </w:rPr>
            </w:pPr>
            <w:r w:rsidRPr="00FB79C7">
              <w:rPr>
                <w:color w:val="000000" w:themeColor="text1"/>
                <w:sz w:val="20"/>
                <w:szCs w:val="24"/>
                <w:lang w:val="en-US"/>
              </w:rPr>
              <w:t>c. Baik</w:t>
            </w:r>
          </w:p>
        </w:tc>
        <w:tc>
          <w:tcPr>
            <w:tcW w:w="2430" w:type="dxa"/>
          </w:tcPr>
          <w:p w:rsidR="00C169CE" w:rsidRPr="00FB79C7" w:rsidRDefault="00C169CE" w:rsidP="00C169CE">
            <w:pPr>
              <w:pStyle w:val="ListParagraph"/>
              <w:ind w:left="0"/>
              <w:jc w:val="center"/>
              <w:rPr>
                <w:b/>
                <w:color w:val="000000" w:themeColor="text1"/>
                <w:sz w:val="20"/>
                <w:szCs w:val="24"/>
                <w:lang w:val="en-US"/>
              </w:rPr>
            </w:pPr>
            <w:r w:rsidRPr="00FB79C7">
              <w:rPr>
                <w:b/>
                <w:color w:val="000000" w:themeColor="text1"/>
                <w:sz w:val="20"/>
                <w:szCs w:val="24"/>
                <w:lang w:val="en-US"/>
              </w:rPr>
              <w:t>45%</w:t>
            </w:r>
          </w:p>
          <w:p w:rsidR="00C169CE" w:rsidRPr="00FB79C7" w:rsidRDefault="00C169CE" w:rsidP="00C169CE">
            <w:pPr>
              <w:pStyle w:val="ListParagraph"/>
              <w:ind w:left="0"/>
              <w:jc w:val="center"/>
              <w:rPr>
                <w:color w:val="000000" w:themeColor="text1"/>
                <w:sz w:val="20"/>
                <w:szCs w:val="24"/>
                <w:lang w:val="en-US"/>
              </w:rPr>
            </w:pPr>
            <w:r w:rsidRPr="00FB79C7">
              <w:rPr>
                <w:color w:val="000000" w:themeColor="text1"/>
                <w:sz w:val="20"/>
                <w:szCs w:val="24"/>
                <w:lang w:val="en-US"/>
              </w:rPr>
              <w:t>43%</w:t>
            </w:r>
          </w:p>
          <w:p w:rsidR="00C169CE" w:rsidRPr="00FB79C7" w:rsidRDefault="00C169CE" w:rsidP="00C169CE">
            <w:pPr>
              <w:pStyle w:val="ListParagraph"/>
              <w:ind w:left="0"/>
              <w:jc w:val="center"/>
              <w:rPr>
                <w:b/>
                <w:color w:val="000000" w:themeColor="text1"/>
                <w:sz w:val="20"/>
                <w:szCs w:val="24"/>
                <w:lang w:val="en-US"/>
              </w:rPr>
            </w:pPr>
            <w:r w:rsidRPr="00FB79C7">
              <w:rPr>
                <w:color w:val="000000" w:themeColor="text1"/>
                <w:sz w:val="20"/>
                <w:szCs w:val="24"/>
                <w:lang w:val="en-US"/>
              </w:rPr>
              <w:t>12%</w:t>
            </w:r>
          </w:p>
        </w:tc>
      </w:tr>
      <w:tr w:rsidR="00C169CE" w:rsidRPr="00FB79C7" w:rsidTr="00C169CE">
        <w:trPr>
          <w:trHeight w:val="270"/>
        </w:trPr>
        <w:tc>
          <w:tcPr>
            <w:tcW w:w="900" w:type="dxa"/>
          </w:tcPr>
          <w:p w:rsidR="00C169CE" w:rsidRPr="00FB79C7" w:rsidRDefault="00C169CE" w:rsidP="00C169CE">
            <w:pPr>
              <w:pStyle w:val="ListParagraph"/>
              <w:ind w:left="0"/>
              <w:jc w:val="center"/>
              <w:rPr>
                <w:color w:val="000000" w:themeColor="text1"/>
                <w:sz w:val="20"/>
                <w:szCs w:val="24"/>
                <w:lang w:val="en-US"/>
              </w:rPr>
            </w:pPr>
            <w:r>
              <w:rPr>
                <w:color w:val="000000" w:themeColor="text1"/>
                <w:sz w:val="20"/>
                <w:szCs w:val="24"/>
                <w:lang w:val="en-US"/>
              </w:rPr>
              <w:t>5.</w:t>
            </w:r>
          </w:p>
        </w:tc>
        <w:tc>
          <w:tcPr>
            <w:tcW w:w="3870" w:type="dxa"/>
          </w:tcPr>
          <w:p w:rsidR="00C169CE" w:rsidRPr="00C4737E" w:rsidRDefault="00C169CE" w:rsidP="00C169CE">
            <w:pPr>
              <w:pStyle w:val="ListParagraph"/>
              <w:ind w:left="-4"/>
              <w:rPr>
                <w:b/>
                <w:color w:val="000000" w:themeColor="text1"/>
                <w:sz w:val="20"/>
                <w:szCs w:val="24"/>
              </w:rPr>
            </w:pPr>
            <w:r w:rsidRPr="00C4737E">
              <w:rPr>
                <w:b/>
                <w:color w:val="000000" w:themeColor="text1"/>
                <w:sz w:val="20"/>
                <w:szCs w:val="24"/>
                <w:lang w:val="en-US"/>
              </w:rPr>
              <w:t>Pembuangan Sampah</w:t>
            </w:r>
            <w:r>
              <w:rPr>
                <w:b/>
                <w:color w:val="000000" w:themeColor="text1"/>
                <w:sz w:val="20"/>
                <w:szCs w:val="24"/>
                <w:lang w:val="en-US"/>
              </w:rPr>
              <w:t xml:space="preserve"> Di Rumah</w:t>
            </w:r>
          </w:p>
        </w:tc>
        <w:tc>
          <w:tcPr>
            <w:tcW w:w="2430" w:type="dxa"/>
          </w:tcPr>
          <w:p w:rsidR="00C169CE" w:rsidRPr="00FB79C7" w:rsidRDefault="00C169CE" w:rsidP="00C169CE">
            <w:pPr>
              <w:pStyle w:val="ListParagraph"/>
              <w:ind w:left="0"/>
              <w:jc w:val="center"/>
              <w:rPr>
                <w:b/>
                <w:color w:val="000000" w:themeColor="text1"/>
                <w:sz w:val="20"/>
                <w:szCs w:val="24"/>
                <w:lang w:val="en-US"/>
              </w:rPr>
            </w:pPr>
          </w:p>
        </w:tc>
      </w:tr>
      <w:tr w:rsidR="00C169CE" w:rsidRPr="00FB79C7" w:rsidTr="00C169CE">
        <w:trPr>
          <w:trHeight w:val="270"/>
        </w:trPr>
        <w:tc>
          <w:tcPr>
            <w:tcW w:w="900" w:type="dxa"/>
          </w:tcPr>
          <w:p w:rsidR="00C169CE" w:rsidRDefault="00C169CE" w:rsidP="00C169CE">
            <w:pPr>
              <w:pStyle w:val="ListParagraph"/>
              <w:ind w:left="0"/>
              <w:jc w:val="center"/>
              <w:rPr>
                <w:color w:val="000000" w:themeColor="text1"/>
                <w:sz w:val="20"/>
                <w:szCs w:val="24"/>
                <w:lang w:val="en-US"/>
              </w:rPr>
            </w:pPr>
          </w:p>
        </w:tc>
        <w:tc>
          <w:tcPr>
            <w:tcW w:w="3870" w:type="dxa"/>
          </w:tcPr>
          <w:p w:rsidR="00C169CE" w:rsidRPr="00C4737E" w:rsidRDefault="00C169CE" w:rsidP="00C169CE">
            <w:pPr>
              <w:pStyle w:val="ListParagraph"/>
              <w:ind w:left="0"/>
              <w:jc w:val="both"/>
              <w:rPr>
                <w:color w:val="000000" w:themeColor="text1"/>
                <w:sz w:val="20"/>
                <w:szCs w:val="24"/>
                <w:lang w:val="en-US"/>
              </w:rPr>
            </w:pPr>
            <w:r w:rsidRPr="00C4737E">
              <w:rPr>
                <w:color w:val="000000" w:themeColor="text1"/>
                <w:sz w:val="20"/>
                <w:szCs w:val="24"/>
                <w:lang w:val="en-US"/>
              </w:rPr>
              <w:t>a. Kurang</w:t>
            </w:r>
          </w:p>
          <w:p w:rsidR="00C169CE" w:rsidRPr="00C4737E" w:rsidRDefault="00C169CE" w:rsidP="00C169CE">
            <w:pPr>
              <w:pStyle w:val="ListParagraph"/>
              <w:ind w:left="0"/>
              <w:jc w:val="both"/>
              <w:rPr>
                <w:b/>
                <w:color w:val="000000" w:themeColor="text1"/>
                <w:sz w:val="20"/>
                <w:szCs w:val="24"/>
                <w:lang w:val="en-US"/>
              </w:rPr>
            </w:pPr>
            <w:r w:rsidRPr="00C4737E">
              <w:rPr>
                <w:b/>
                <w:color w:val="000000" w:themeColor="text1"/>
                <w:sz w:val="20"/>
                <w:szCs w:val="24"/>
                <w:lang w:val="en-US"/>
              </w:rPr>
              <w:t>b. Cukup</w:t>
            </w:r>
          </w:p>
          <w:p w:rsidR="00C169CE" w:rsidRPr="00C4737E" w:rsidRDefault="00C169CE" w:rsidP="00C169CE">
            <w:pPr>
              <w:rPr>
                <w:b/>
                <w:color w:val="000000" w:themeColor="text1"/>
                <w:sz w:val="20"/>
                <w:szCs w:val="24"/>
                <w:lang w:val="en-US"/>
              </w:rPr>
            </w:pPr>
            <w:r w:rsidRPr="00C4737E">
              <w:rPr>
                <w:color w:val="000000" w:themeColor="text1"/>
                <w:sz w:val="20"/>
                <w:szCs w:val="24"/>
                <w:lang w:val="en-US"/>
              </w:rPr>
              <w:t>c. Baik</w:t>
            </w:r>
          </w:p>
        </w:tc>
        <w:tc>
          <w:tcPr>
            <w:tcW w:w="2430" w:type="dxa"/>
          </w:tcPr>
          <w:p w:rsidR="00C169CE" w:rsidRPr="00C4737E" w:rsidRDefault="00C169CE" w:rsidP="00C169CE">
            <w:pPr>
              <w:pStyle w:val="ListParagraph"/>
              <w:ind w:left="0"/>
              <w:jc w:val="center"/>
              <w:rPr>
                <w:color w:val="000000" w:themeColor="text1"/>
                <w:sz w:val="20"/>
                <w:szCs w:val="24"/>
                <w:lang w:val="en-US"/>
              </w:rPr>
            </w:pPr>
            <w:r w:rsidRPr="00C4737E">
              <w:rPr>
                <w:color w:val="000000" w:themeColor="text1"/>
                <w:sz w:val="20"/>
                <w:szCs w:val="24"/>
                <w:lang w:val="en-US"/>
              </w:rPr>
              <w:t>29%</w:t>
            </w:r>
          </w:p>
          <w:p w:rsidR="00C169CE" w:rsidRPr="00C4737E" w:rsidRDefault="00C169CE" w:rsidP="00C169CE">
            <w:pPr>
              <w:pStyle w:val="ListParagraph"/>
              <w:ind w:left="0"/>
              <w:jc w:val="center"/>
              <w:rPr>
                <w:b/>
                <w:color w:val="000000" w:themeColor="text1"/>
                <w:sz w:val="20"/>
                <w:szCs w:val="24"/>
                <w:lang w:val="en-US"/>
              </w:rPr>
            </w:pPr>
            <w:r w:rsidRPr="00C4737E">
              <w:rPr>
                <w:b/>
                <w:color w:val="000000" w:themeColor="text1"/>
                <w:sz w:val="20"/>
                <w:szCs w:val="24"/>
                <w:lang w:val="en-US"/>
              </w:rPr>
              <w:t>43%</w:t>
            </w:r>
          </w:p>
          <w:p w:rsidR="00C169CE" w:rsidRPr="00FB79C7" w:rsidRDefault="00C169CE" w:rsidP="00C169CE">
            <w:pPr>
              <w:pStyle w:val="ListParagraph"/>
              <w:ind w:left="0"/>
              <w:jc w:val="center"/>
              <w:rPr>
                <w:b/>
                <w:color w:val="000000" w:themeColor="text1"/>
                <w:sz w:val="20"/>
                <w:szCs w:val="24"/>
                <w:lang w:val="en-US"/>
              </w:rPr>
            </w:pPr>
            <w:r w:rsidRPr="00C4737E">
              <w:rPr>
                <w:color w:val="000000" w:themeColor="text1"/>
                <w:sz w:val="20"/>
                <w:szCs w:val="24"/>
                <w:lang w:val="en-US"/>
              </w:rPr>
              <w:t>28%</w:t>
            </w:r>
          </w:p>
        </w:tc>
      </w:tr>
      <w:tr w:rsidR="00C169CE" w:rsidRPr="00FB79C7" w:rsidTr="00C169CE">
        <w:trPr>
          <w:trHeight w:val="270"/>
        </w:trPr>
        <w:tc>
          <w:tcPr>
            <w:tcW w:w="900" w:type="dxa"/>
          </w:tcPr>
          <w:p w:rsidR="00C169CE" w:rsidRDefault="00C169CE" w:rsidP="00C169CE">
            <w:pPr>
              <w:pStyle w:val="ListParagraph"/>
              <w:ind w:left="0"/>
              <w:jc w:val="center"/>
              <w:rPr>
                <w:color w:val="000000" w:themeColor="text1"/>
                <w:sz w:val="20"/>
                <w:szCs w:val="24"/>
                <w:lang w:val="en-US"/>
              </w:rPr>
            </w:pPr>
            <w:r>
              <w:rPr>
                <w:color w:val="000000" w:themeColor="text1"/>
                <w:sz w:val="20"/>
                <w:szCs w:val="24"/>
                <w:lang w:val="en-US"/>
              </w:rPr>
              <w:t>6.</w:t>
            </w:r>
          </w:p>
        </w:tc>
        <w:tc>
          <w:tcPr>
            <w:tcW w:w="3870" w:type="dxa"/>
          </w:tcPr>
          <w:p w:rsidR="00C169CE" w:rsidRPr="00C4737E" w:rsidRDefault="00C169CE" w:rsidP="00C169CE">
            <w:pPr>
              <w:pStyle w:val="ListParagraph"/>
              <w:ind w:left="309" w:hanging="309"/>
              <w:rPr>
                <w:b/>
                <w:color w:val="000000" w:themeColor="text1"/>
                <w:sz w:val="20"/>
                <w:szCs w:val="24"/>
                <w:lang w:val="en-US"/>
              </w:rPr>
            </w:pPr>
            <w:r w:rsidRPr="00C4737E">
              <w:rPr>
                <w:b/>
                <w:color w:val="000000" w:themeColor="text1"/>
                <w:sz w:val="20"/>
                <w:szCs w:val="24"/>
                <w:lang w:val="en-US"/>
              </w:rPr>
              <w:t>Pembuangan Sampah</w:t>
            </w:r>
          </w:p>
        </w:tc>
        <w:tc>
          <w:tcPr>
            <w:tcW w:w="2430" w:type="dxa"/>
          </w:tcPr>
          <w:p w:rsidR="00C169CE" w:rsidRPr="00C4737E" w:rsidRDefault="00C169CE" w:rsidP="00C169CE">
            <w:pPr>
              <w:pStyle w:val="ListParagraph"/>
              <w:ind w:left="0"/>
              <w:jc w:val="center"/>
              <w:rPr>
                <w:color w:val="000000" w:themeColor="text1"/>
                <w:sz w:val="20"/>
                <w:szCs w:val="24"/>
                <w:lang w:val="en-US"/>
              </w:rPr>
            </w:pPr>
          </w:p>
        </w:tc>
      </w:tr>
      <w:tr w:rsidR="00C169CE" w:rsidRPr="00FB79C7" w:rsidTr="00C169CE">
        <w:trPr>
          <w:trHeight w:val="270"/>
        </w:trPr>
        <w:tc>
          <w:tcPr>
            <w:tcW w:w="900" w:type="dxa"/>
          </w:tcPr>
          <w:p w:rsidR="00C169CE" w:rsidRDefault="00C169CE" w:rsidP="00C169CE">
            <w:pPr>
              <w:pStyle w:val="ListParagraph"/>
              <w:ind w:left="0"/>
              <w:jc w:val="center"/>
              <w:rPr>
                <w:color w:val="000000" w:themeColor="text1"/>
                <w:sz w:val="20"/>
                <w:szCs w:val="24"/>
                <w:lang w:val="en-US"/>
              </w:rPr>
            </w:pPr>
          </w:p>
        </w:tc>
        <w:tc>
          <w:tcPr>
            <w:tcW w:w="3870" w:type="dxa"/>
          </w:tcPr>
          <w:p w:rsidR="00C169CE" w:rsidRPr="00C4737E" w:rsidRDefault="00C169CE" w:rsidP="00C169CE">
            <w:pPr>
              <w:tabs>
                <w:tab w:val="left" w:pos="124"/>
              </w:tabs>
              <w:rPr>
                <w:b/>
                <w:color w:val="000000" w:themeColor="text1"/>
                <w:sz w:val="20"/>
                <w:szCs w:val="24"/>
                <w:lang w:val="en-US"/>
              </w:rPr>
            </w:pPr>
            <w:r w:rsidRPr="00C4737E">
              <w:rPr>
                <w:b/>
                <w:color w:val="000000" w:themeColor="text1"/>
                <w:sz w:val="20"/>
                <w:szCs w:val="24"/>
                <w:lang w:val="en-US"/>
              </w:rPr>
              <w:t>a. Cukup</w:t>
            </w:r>
          </w:p>
          <w:p w:rsidR="00C169CE" w:rsidRPr="00C4737E" w:rsidRDefault="00C169CE" w:rsidP="00C169CE">
            <w:pPr>
              <w:rPr>
                <w:b/>
                <w:color w:val="000000" w:themeColor="text1"/>
                <w:sz w:val="20"/>
                <w:szCs w:val="24"/>
                <w:lang w:val="en-US"/>
              </w:rPr>
            </w:pPr>
            <w:r w:rsidRPr="00C4737E">
              <w:rPr>
                <w:color w:val="000000" w:themeColor="text1"/>
                <w:sz w:val="20"/>
                <w:szCs w:val="24"/>
                <w:lang w:val="en-US"/>
              </w:rPr>
              <w:t>b. Baik</w:t>
            </w:r>
          </w:p>
        </w:tc>
        <w:tc>
          <w:tcPr>
            <w:tcW w:w="2430" w:type="dxa"/>
          </w:tcPr>
          <w:p w:rsidR="00C169CE" w:rsidRPr="00C4737E" w:rsidRDefault="00C169CE" w:rsidP="00C169CE">
            <w:pPr>
              <w:pStyle w:val="ListParagraph"/>
              <w:ind w:left="0"/>
              <w:jc w:val="center"/>
              <w:rPr>
                <w:b/>
                <w:color w:val="000000" w:themeColor="text1"/>
                <w:sz w:val="20"/>
                <w:szCs w:val="24"/>
                <w:lang w:val="en-US"/>
              </w:rPr>
            </w:pPr>
            <w:r w:rsidRPr="00C4737E">
              <w:rPr>
                <w:b/>
                <w:color w:val="000000" w:themeColor="text1"/>
                <w:sz w:val="20"/>
                <w:szCs w:val="24"/>
                <w:lang w:val="en-US"/>
              </w:rPr>
              <w:t>70%</w:t>
            </w:r>
          </w:p>
          <w:p w:rsidR="00C169CE" w:rsidRPr="00C4737E" w:rsidRDefault="00C169CE" w:rsidP="00C169CE">
            <w:pPr>
              <w:pStyle w:val="ListParagraph"/>
              <w:ind w:left="0"/>
              <w:jc w:val="center"/>
              <w:rPr>
                <w:color w:val="000000" w:themeColor="text1"/>
                <w:sz w:val="20"/>
                <w:szCs w:val="24"/>
                <w:lang w:val="en-US"/>
              </w:rPr>
            </w:pPr>
            <w:r w:rsidRPr="00C4737E">
              <w:rPr>
                <w:color w:val="000000" w:themeColor="text1"/>
                <w:sz w:val="20"/>
                <w:szCs w:val="24"/>
                <w:lang w:val="en-US"/>
              </w:rPr>
              <w:t>30%</w:t>
            </w:r>
          </w:p>
        </w:tc>
      </w:tr>
    </w:tbl>
    <w:p w:rsidR="004D066A" w:rsidRPr="000854A1" w:rsidRDefault="004D066A" w:rsidP="004D066A">
      <w:pPr>
        <w:pStyle w:val="BodyText2"/>
        <w:spacing w:after="0" w:line="240" w:lineRule="auto"/>
        <w:ind w:left="900" w:hanging="900"/>
        <w:jc w:val="both"/>
        <w:rPr>
          <w:lang w:val="en-US"/>
        </w:rPr>
      </w:pPr>
    </w:p>
    <w:p w:rsidR="004D066A" w:rsidRPr="000854A1" w:rsidRDefault="004D066A" w:rsidP="004D066A">
      <w:pPr>
        <w:rPr>
          <w:lang w:val="en-US"/>
        </w:rPr>
      </w:pPr>
    </w:p>
    <w:p w:rsidR="004D066A" w:rsidRDefault="004D066A" w:rsidP="004D066A">
      <w:pPr>
        <w:pStyle w:val="BodyText2"/>
        <w:spacing w:after="0" w:line="240" w:lineRule="auto"/>
        <w:jc w:val="both"/>
        <w:rPr>
          <w:lang w:val="en-US"/>
        </w:rPr>
      </w:pPr>
      <w:bookmarkStart w:id="2" w:name="_Toc330444506"/>
    </w:p>
    <w:p w:rsidR="00F52CB3" w:rsidRDefault="00F52CB3" w:rsidP="004D066A">
      <w:pPr>
        <w:pStyle w:val="BodyText2"/>
        <w:spacing w:after="0" w:line="240" w:lineRule="auto"/>
        <w:jc w:val="both"/>
        <w:rPr>
          <w:lang w:val="en-US"/>
        </w:rPr>
      </w:pPr>
    </w:p>
    <w:p w:rsidR="00F52CB3" w:rsidRDefault="00F52CB3" w:rsidP="004D066A">
      <w:pPr>
        <w:pStyle w:val="BodyText2"/>
        <w:spacing w:after="0" w:line="240" w:lineRule="auto"/>
        <w:jc w:val="both"/>
        <w:rPr>
          <w:lang w:val="en-US"/>
        </w:rPr>
      </w:pPr>
    </w:p>
    <w:p w:rsidR="00F52CB3" w:rsidRDefault="00F52CB3" w:rsidP="004D066A">
      <w:pPr>
        <w:pStyle w:val="BodyText2"/>
        <w:spacing w:after="0" w:line="240" w:lineRule="auto"/>
        <w:jc w:val="both"/>
        <w:rPr>
          <w:lang w:val="en-US"/>
        </w:rPr>
      </w:pPr>
    </w:p>
    <w:p w:rsidR="00F52CB3" w:rsidRDefault="00F52CB3" w:rsidP="004D066A">
      <w:pPr>
        <w:pStyle w:val="BodyText2"/>
        <w:spacing w:after="0" w:line="240" w:lineRule="auto"/>
        <w:jc w:val="both"/>
        <w:rPr>
          <w:lang w:val="en-US"/>
        </w:rPr>
      </w:pPr>
    </w:p>
    <w:p w:rsidR="00F52CB3" w:rsidRDefault="00F52CB3" w:rsidP="004D066A">
      <w:pPr>
        <w:pStyle w:val="BodyText2"/>
        <w:spacing w:after="0" w:line="240" w:lineRule="auto"/>
        <w:jc w:val="both"/>
        <w:rPr>
          <w:lang w:val="en-US"/>
        </w:rPr>
      </w:pPr>
    </w:p>
    <w:p w:rsidR="00F52CB3" w:rsidRDefault="00F52CB3" w:rsidP="004D066A">
      <w:pPr>
        <w:pStyle w:val="BodyText2"/>
        <w:spacing w:after="0" w:line="240" w:lineRule="auto"/>
        <w:jc w:val="both"/>
        <w:rPr>
          <w:lang w:val="en-US"/>
        </w:rPr>
      </w:pPr>
    </w:p>
    <w:p w:rsidR="00F52CB3" w:rsidRDefault="00F52CB3" w:rsidP="004D066A">
      <w:pPr>
        <w:pStyle w:val="BodyText2"/>
        <w:spacing w:after="0" w:line="240" w:lineRule="auto"/>
        <w:jc w:val="both"/>
        <w:rPr>
          <w:lang w:val="en-US"/>
        </w:rPr>
      </w:pPr>
    </w:p>
    <w:p w:rsidR="00F52CB3" w:rsidRDefault="00F52CB3" w:rsidP="004D066A">
      <w:pPr>
        <w:pStyle w:val="BodyText2"/>
        <w:spacing w:after="0" w:line="240" w:lineRule="auto"/>
        <w:jc w:val="both"/>
        <w:rPr>
          <w:lang w:val="en-US"/>
        </w:rPr>
      </w:pPr>
    </w:p>
    <w:p w:rsidR="00F52CB3" w:rsidRDefault="00F52CB3" w:rsidP="004D066A">
      <w:pPr>
        <w:pStyle w:val="BodyText2"/>
        <w:spacing w:after="0" w:line="240" w:lineRule="auto"/>
        <w:jc w:val="both"/>
        <w:rPr>
          <w:lang w:val="en-US"/>
        </w:rPr>
      </w:pPr>
    </w:p>
    <w:p w:rsidR="00F52CB3" w:rsidRDefault="00F52CB3" w:rsidP="004D066A">
      <w:pPr>
        <w:pStyle w:val="BodyText2"/>
        <w:spacing w:after="0" w:line="240" w:lineRule="auto"/>
        <w:jc w:val="both"/>
        <w:rPr>
          <w:lang w:val="en-US"/>
        </w:rPr>
      </w:pPr>
    </w:p>
    <w:p w:rsidR="00F52CB3" w:rsidRDefault="00F52CB3" w:rsidP="004D066A">
      <w:pPr>
        <w:pStyle w:val="BodyText2"/>
        <w:spacing w:after="0" w:line="240" w:lineRule="auto"/>
        <w:jc w:val="both"/>
        <w:rPr>
          <w:lang w:val="en-US"/>
        </w:rPr>
      </w:pPr>
    </w:p>
    <w:p w:rsidR="00F52CB3" w:rsidRDefault="00F52CB3" w:rsidP="004D066A">
      <w:pPr>
        <w:pStyle w:val="BodyText2"/>
        <w:spacing w:after="0" w:line="240" w:lineRule="auto"/>
        <w:jc w:val="both"/>
        <w:rPr>
          <w:lang w:val="en-US"/>
        </w:rPr>
      </w:pPr>
    </w:p>
    <w:p w:rsidR="00F52CB3" w:rsidRDefault="00F52CB3" w:rsidP="004D066A">
      <w:pPr>
        <w:pStyle w:val="BodyText2"/>
        <w:spacing w:after="0" w:line="240" w:lineRule="auto"/>
        <w:jc w:val="both"/>
        <w:rPr>
          <w:lang w:val="en-US"/>
        </w:rPr>
      </w:pPr>
    </w:p>
    <w:p w:rsidR="00F52CB3" w:rsidRDefault="00F52CB3" w:rsidP="004D066A">
      <w:pPr>
        <w:pStyle w:val="BodyText2"/>
        <w:spacing w:after="0" w:line="240" w:lineRule="auto"/>
        <w:jc w:val="both"/>
        <w:rPr>
          <w:lang w:val="en-US"/>
        </w:rPr>
      </w:pPr>
    </w:p>
    <w:p w:rsidR="00F52CB3" w:rsidRDefault="00F52CB3" w:rsidP="004D066A">
      <w:pPr>
        <w:pStyle w:val="BodyText2"/>
        <w:spacing w:after="0" w:line="240" w:lineRule="auto"/>
        <w:jc w:val="both"/>
        <w:rPr>
          <w:lang w:val="en-US"/>
        </w:rPr>
      </w:pPr>
    </w:p>
    <w:p w:rsidR="00F52CB3" w:rsidRDefault="00F52CB3" w:rsidP="004D066A">
      <w:pPr>
        <w:pStyle w:val="BodyText2"/>
        <w:spacing w:after="0" w:line="240" w:lineRule="auto"/>
        <w:jc w:val="both"/>
        <w:rPr>
          <w:lang w:val="en-US"/>
        </w:rPr>
      </w:pPr>
    </w:p>
    <w:p w:rsidR="00F52CB3" w:rsidRDefault="00F52CB3" w:rsidP="004D066A">
      <w:pPr>
        <w:pStyle w:val="BodyText2"/>
        <w:spacing w:after="0" w:line="240" w:lineRule="auto"/>
        <w:jc w:val="both"/>
        <w:rPr>
          <w:lang w:val="en-US"/>
        </w:rPr>
      </w:pPr>
    </w:p>
    <w:p w:rsidR="00F52CB3" w:rsidRDefault="00F52CB3" w:rsidP="004D066A">
      <w:pPr>
        <w:pStyle w:val="BodyText2"/>
        <w:spacing w:after="0" w:line="240" w:lineRule="auto"/>
        <w:jc w:val="both"/>
        <w:rPr>
          <w:lang w:val="en-US"/>
        </w:rPr>
      </w:pPr>
    </w:p>
    <w:p w:rsidR="00F52CB3" w:rsidRDefault="00F52CB3" w:rsidP="004D066A">
      <w:pPr>
        <w:pStyle w:val="BodyText2"/>
        <w:spacing w:after="0" w:line="240" w:lineRule="auto"/>
        <w:jc w:val="both"/>
        <w:rPr>
          <w:lang w:val="en-US"/>
        </w:rPr>
      </w:pPr>
    </w:p>
    <w:p w:rsidR="00F52CB3" w:rsidRPr="000854A1" w:rsidRDefault="00F52CB3" w:rsidP="004D066A">
      <w:pPr>
        <w:pStyle w:val="BodyText2"/>
        <w:spacing w:after="0" w:line="240" w:lineRule="auto"/>
        <w:jc w:val="both"/>
        <w:rPr>
          <w:lang w:val="en-US"/>
        </w:rPr>
      </w:pPr>
    </w:p>
    <w:p w:rsidR="00F52CB3" w:rsidRDefault="00F52CB3" w:rsidP="00F52CB3">
      <w:pPr>
        <w:pStyle w:val="BodyText2"/>
        <w:spacing w:after="0" w:line="240" w:lineRule="auto"/>
        <w:jc w:val="both"/>
        <w:rPr>
          <w:lang w:val="en-US"/>
        </w:rPr>
      </w:pPr>
    </w:p>
    <w:p w:rsidR="004D066A" w:rsidRPr="000854A1" w:rsidRDefault="004D066A" w:rsidP="004D066A">
      <w:pPr>
        <w:pStyle w:val="BodyText2"/>
        <w:spacing w:after="0" w:line="240" w:lineRule="auto"/>
        <w:ind w:left="990" w:hanging="990"/>
        <w:jc w:val="both"/>
      </w:pPr>
      <w:r w:rsidRPr="000854A1">
        <w:t xml:space="preserve">Tabel </w:t>
      </w:r>
      <w:r w:rsidRPr="000854A1">
        <w:rPr>
          <w:lang w:val="en-US"/>
        </w:rPr>
        <w:t>3</w:t>
      </w:r>
      <w:r w:rsidRPr="000854A1">
        <w:t>.</w:t>
      </w:r>
      <w:bookmarkEnd w:id="2"/>
      <w:r w:rsidR="000C4F8C">
        <w:rPr>
          <w:lang w:val="en-US"/>
        </w:rPr>
        <w:tab/>
      </w:r>
      <w:r w:rsidRPr="000854A1">
        <w:t xml:space="preserve">Tabulasi </w:t>
      </w:r>
      <w:r w:rsidR="000C4F8C">
        <w:rPr>
          <w:color w:val="000000" w:themeColor="text1"/>
        </w:rPr>
        <w:t>Data Kuantitatif  faktor</w:t>
      </w:r>
      <w:r w:rsidR="000C4F8C" w:rsidRPr="000C4F8C">
        <w:rPr>
          <w:i/>
          <w:color w:val="000000" w:themeColor="text1"/>
          <w:lang w:val="en-US"/>
        </w:rPr>
        <w:t xml:space="preserve"> host</w:t>
      </w:r>
      <w:r w:rsidR="000C4F8C">
        <w:rPr>
          <w:color w:val="000000" w:themeColor="text1"/>
          <w:lang w:val="en-US"/>
        </w:rPr>
        <w:t xml:space="preserve"> (</w:t>
      </w:r>
      <w:r w:rsidR="000C4F8C" w:rsidRPr="00C27A98">
        <w:rPr>
          <w:color w:val="000000" w:themeColor="text1"/>
        </w:rPr>
        <w:t>kebiasaan mencuci tangan</w:t>
      </w:r>
      <w:r w:rsidR="000C4F8C">
        <w:rPr>
          <w:color w:val="000000" w:themeColor="text1"/>
          <w:lang w:val="en-US"/>
        </w:rPr>
        <w:t xml:space="preserve"> dan kebiasaan jajan)</w:t>
      </w:r>
      <w:r w:rsidR="000C4F8C" w:rsidRPr="00C27A98">
        <w:rPr>
          <w:color w:val="000000" w:themeColor="text1"/>
        </w:rPr>
        <w:t xml:space="preserve"> siswa SD Negeri Sukorejo  K</w:t>
      </w:r>
      <w:r w:rsidR="000C4F8C">
        <w:rPr>
          <w:color w:val="000000" w:themeColor="text1"/>
        </w:rPr>
        <w:t>ota Blitar</w:t>
      </w:r>
    </w:p>
    <w:tbl>
      <w:tblPr>
        <w:tblStyle w:val="TableGrid"/>
        <w:tblpPr w:leftFromText="180" w:rightFromText="180" w:vertAnchor="text" w:horzAnchor="page" w:tblpX="2380" w:tblpY="87"/>
        <w:tblW w:w="0" w:type="auto"/>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tblPr>
      <w:tblGrid>
        <w:gridCol w:w="918"/>
        <w:gridCol w:w="3870"/>
        <w:gridCol w:w="2430"/>
      </w:tblGrid>
      <w:tr w:rsidR="00F52CB3" w:rsidRPr="00640F62" w:rsidTr="00F52CB3">
        <w:tc>
          <w:tcPr>
            <w:tcW w:w="918" w:type="dxa"/>
            <w:vAlign w:val="center"/>
          </w:tcPr>
          <w:p w:rsidR="00F52CB3" w:rsidRPr="00640F62" w:rsidRDefault="00F52CB3" w:rsidP="00F52CB3">
            <w:pPr>
              <w:pStyle w:val="ListParagraph"/>
              <w:ind w:left="0"/>
              <w:jc w:val="center"/>
              <w:rPr>
                <w:color w:val="000000" w:themeColor="text1"/>
                <w:sz w:val="20"/>
                <w:szCs w:val="20"/>
              </w:rPr>
            </w:pPr>
            <w:r w:rsidRPr="00640F62">
              <w:rPr>
                <w:color w:val="000000" w:themeColor="text1"/>
                <w:sz w:val="20"/>
                <w:szCs w:val="20"/>
              </w:rPr>
              <w:t>No.</w:t>
            </w:r>
          </w:p>
        </w:tc>
        <w:tc>
          <w:tcPr>
            <w:tcW w:w="3870" w:type="dxa"/>
            <w:vAlign w:val="center"/>
          </w:tcPr>
          <w:p w:rsidR="00F52CB3" w:rsidRPr="00C4737E" w:rsidRDefault="00F52CB3" w:rsidP="00F52CB3">
            <w:pPr>
              <w:pStyle w:val="ListParagraph"/>
              <w:ind w:left="0"/>
              <w:jc w:val="center"/>
              <w:rPr>
                <w:b/>
                <w:color w:val="000000" w:themeColor="text1"/>
                <w:sz w:val="20"/>
                <w:szCs w:val="20"/>
                <w:lang w:val="en-US"/>
              </w:rPr>
            </w:pPr>
            <w:r w:rsidRPr="00C4737E">
              <w:rPr>
                <w:b/>
                <w:color w:val="000000" w:themeColor="text1"/>
                <w:sz w:val="20"/>
                <w:szCs w:val="20"/>
                <w:lang w:val="en-US"/>
              </w:rPr>
              <w:t>Faktor</w:t>
            </w:r>
            <w:r w:rsidRPr="00C4737E">
              <w:rPr>
                <w:b/>
                <w:i/>
                <w:color w:val="000000" w:themeColor="text1"/>
                <w:sz w:val="20"/>
                <w:szCs w:val="20"/>
                <w:lang w:val="en-US"/>
              </w:rPr>
              <w:t xml:space="preserve"> Host</w:t>
            </w:r>
            <w:r w:rsidRPr="00C4737E">
              <w:rPr>
                <w:b/>
                <w:color w:val="000000" w:themeColor="text1"/>
                <w:sz w:val="20"/>
                <w:szCs w:val="20"/>
                <w:lang w:val="en-US"/>
              </w:rPr>
              <w:t>/ Pejamu</w:t>
            </w:r>
          </w:p>
        </w:tc>
        <w:tc>
          <w:tcPr>
            <w:tcW w:w="2430" w:type="dxa"/>
            <w:vMerge w:val="restart"/>
          </w:tcPr>
          <w:p w:rsidR="00F52CB3" w:rsidRPr="00640F62" w:rsidRDefault="00F52CB3" w:rsidP="00F52CB3">
            <w:pPr>
              <w:pStyle w:val="ListParagraph"/>
              <w:ind w:left="0"/>
              <w:jc w:val="center"/>
              <w:rPr>
                <w:color w:val="000000" w:themeColor="text1"/>
                <w:sz w:val="20"/>
                <w:szCs w:val="20"/>
                <w:lang w:val="en-US"/>
              </w:rPr>
            </w:pPr>
            <w:r w:rsidRPr="00640F62">
              <w:rPr>
                <w:color w:val="000000" w:themeColor="text1"/>
                <w:sz w:val="20"/>
                <w:szCs w:val="20"/>
                <w:lang w:val="en-US"/>
              </w:rPr>
              <w:t>(</w:t>
            </w:r>
            <w:r w:rsidRPr="00640F62">
              <w:rPr>
                <w:color w:val="000000" w:themeColor="text1"/>
                <w:sz w:val="20"/>
                <w:szCs w:val="20"/>
              </w:rPr>
              <w:t>%</w:t>
            </w:r>
            <w:r w:rsidRPr="00640F62">
              <w:rPr>
                <w:color w:val="000000" w:themeColor="text1"/>
                <w:sz w:val="20"/>
                <w:szCs w:val="20"/>
                <w:lang w:val="en-US"/>
              </w:rPr>
              <w:t>)</w:t>
            </w:r>
          </w:p>
        </w:tc>
      </w:tr>
      <w:tr w:rsidR="00F52CB3" w:rsidRPr="00640F62" w:rsidTr="00F52CB3">
        <w:tc>
          <w:tcPr>
            <w:tcW w:w="918" w:type="dxa"/>
          </w:tcPr>
          <w:p w:rsidR="00F52CB3" w:rsidRPr="00640F62" w:rsidRDefault="00F52CB3" w:rsidP="00F52CB3">
            <w:pPr>
              <w:pStyle w:val="ListParagraph"/>
              <w:ind w:left="0"/>
              <w:jc w:val="center"/>
              <w:rPr>
                <w:color w:val="000000" w:themeColor="text1"/>
                <w:sz w:val="20"/>
                <w:szCs w:val="20"/>
              </w:rPr>
            </w:pPr>
            <w:r w:rsidRPr="00640F62">
              <w:rPr>
                <w:color w:val="000000" w:themeColor="text1"/>
                <w:sz w:val="20"/>
                <w:szCs w:val="20"/>
              </w:rPr>
              <w:t>1.</w:t>
            </w:r>
          </w:p>
        </w:tc>
        <w:tc>
          <w:tcPr>
            <w:tcW w:w="3870" w:type="dxa"/>
          </w:tcPr>
          <w:p w:rsidR="00F52CB3" w:rsidRPr="00640F62" w:rsidRDefault="00F52CB3" w:rsidP="00F52CB3">
            <w:pPr>
              <w:pStyle w:val="ListParagraph"/>
              <w:ind w:left="0"/>
              <w:rPr>
                <w:color w:val="000000" w:themeColor="text1"/>
                <w:sz w:val="20"/>
                <w:szCs w:val="20"/>
                <w:lang w:val="en-US"/>
              </w:rPr>
            </w:pPr>
            <w:r w:rsidRPr="00640F62">
              <w:rPr>
                <w:color w:val="000000" w:themeColor="text1"/>
                <w:sz w:val="20"/>
                <w:szCs w:val="20"/>
                <w:lang w:val="en-US"/>
              </w:rPr>
              <w:t>Kebiasaan Mencuci Tangan</w:t>
            </w:r>
          </w:p>
        </w:tc>
        <w:tc>
          <w:tcPr>
            <w:tcW w:w="2430" w:type="dxa"/>
            <w:vMerge/>
          </w:tcPr>
          <w:p w:rsidR="00F52CB3" w:rsidRPr="00640F62" w:rsidRDefault="00F52CB3" w:rsidP="00F52CB3">
            <w:pPr>
              <w:pStyle w:val="ListParagraph"/>
              <w:ind w:left="0"/>
              <w:jc w:val="center"/>
              <w:rPr>
                <w:color w:val="000000" w:themeColor="text1"/>
                <w:sz w:val="20"/>
                <w:szCs w:val="20"/>
              </w:rPr>
            </w:pPr>
          </w:p>
        </w:tc>
      </w:tr>
      <w:tr w:rsidR="00F52CB3" w:rsidRPr="00640F62" w:rsidTr="00F52CB3">
        <w:tc>
          <w:tcPr>
            <w:tcW w:w="918" w:type="dxa"/>
          </w:tcPr>
          <w:p w:rsidR="00F52CB3" w:rsidRPr="00640F62" w:rsidRDefault="00F52CB3" w:rsidP="00F52CB3">
            <w:pPr>
              <w:pStyle w:val="ListParagraph"/>
              <w:ind w:left="0"/>
              <w:jc w:val="center"/>
              <w:rPr>
                <w:color w:val="000000" w:themeColor="text1"/>
                <w:sz w:val="20"/>
                <w:szCs w:val="20"/>
              </w:rPr>
            </w:pPr>
          </w:p>
        </w:tc>
        <w:tc>
          <w:tcPr>
            <w:tcW w:w="3870" w:type="dxa"/>
          </w:tcPr>
          <w:p w:rsidR="00F52CB3" w:rsidRPr="00640F62" w:rsidRDefault="00F52CB3" w:rsidP="00F52CB3">
            <w:pPr>
              <w:tabs>
                <w:tab w:val="left" w:pos="124"/>
              </w:tabs>
              <w:rPr>
                <w:color w:val="000000" w:themeColor="text1"/>
                <w:sz w:val="20"/>
                <w:szCs w:val="20"/>
                <w:lang w:val="en-US"/>
              </w:rPr>
            </w:pPr>
            <w:r w:rsidRPr="00640F62">
              <w:rPr>
                <w:color w:val="000000" w:themeColor="text1"/>
                <w:sz w:val="20"/>
                <w:szCs w:val="20"/>
                <w:lang w:val="en-US"/>
              </w:rPr>
              <w:t>a. Kurang</w:t>
            </w:r>
          </w:p>
          <w:p w:rsidR="00F52CB3" w:rsidRPr="00640F62" w:rsidRDefault="00F52CB3" w:rsidP="00F52CB3">
            <w:pPr>
              <w:tabs>
                <w:tab w:val="left" w:pos="124"/>
              </w:tabs>
              <w:rPr>
                <w:b/>
                <w:color w:val="000000" w:themeColor="text1"/>
                <w:sz w:val="20"/>
                <w:szCs w:val="20"/>
                <w:lang w:val="en-US"/>
              </w:rPr>
            </w:pPr>
            <w:r w:rsidRPr="00640F62">
              <w:rPr>
                <w:b/>
                <w:color w:val="000000" w:themeColor="text1"/>
                <w:sz w:val="20"/>
                <w:szCs w:val="20"/>
                <w:lang w:val="en-US"/>
              </w:rPr>
              <w:t>b. Cukup</w:t>
            </w:r>
          </w:p>
          <w:p w:rsidR="00F52CB3" w:rsidRPr="00640F62" w:rsidRDefault="00F52CB3" w:rsidP="00F52CB3">
            <w:pPr>
              <w:tabs>
                <w:tab w:val="left" w:pos="124"/>
              </w:tabs>
              <w:rPr>
                <w:color w:val="000000" w:themeColor="text1"/>
                <w:sz w:val="20"/>
                <w:szCs w:val="20"/>
                <w:lang w:val="en-US"/>
              </w:rPr>
            </w:pPr>
            <w:r w:rsidRPr="00640F62">
              <w:rPr>
                <w:color w:val="000000" w:themeColor="text1"/>
                <w:sz w:val="20"/>
                <w:szCs w:val="20"/>
                <w:lang w:val="en-US"/>
              </w:rPr>
              <w:t>c. Baik</w:t>
            </w:r>
          </w:p>
        </w:tc>
        <w:tc>
          <w:tcPr>
            <w:tcW w:w="2430" w:type="dxa"/>
          </w:tcPr>
          <w:p w:rsidR="00F52CB3" w:rsidRPr="00640F62" w:rsidRDefault="00F52CB3" w:rsidP="00F52CB3">
            <w:pPr>
              <w:pStyle w:val="ListParagraph"/>
              <w:ind w:left="0"/>
              <w:jc w:val="center"/>
              <w:rPr>
                <w:color w:val="000000" w:themeColor="text1"/>
                <w:sz w:val="20"/>
                <w:szCs w:val="20"/>
                <w:lang w:val="en-US"/>
              </w:rPr>
            </w:pPr>
            <w:r w:rsidRPr="00640F62">
              <w:rPr>
                <w:color w:val="000000" w:themeColor="text1"/>
                <w:sz w:val="20"/>
                <w:szCs w:val="20"/>
                <w:lang w:val="en-US"/>
              </w:rPr>
              <w:t>26%</w:t>
            </w:r>
          </w:p>
          <w:p w:rsidR="00F52CB3" w:rsidRPr="00640F62" w:rsidRDefault="00F52CB3" w:rsidP="00F52CB3">
            <w:pPr>
              <w:pStyle w:val="ListParagraph"/>
              <w:ind w:left="0"/>
              <w:jc w:val="center"/>
              <w:rPr>
                <w:b/>
                <w:color w:val="000000" w:themeColor="text1"/>
                <w:sz w:val="20"/>
                <w:szCs w:val="20"/>
                <w:lang w:val="en-US"/>
              </w:rPr>
            </w:pPr>
            <w:r w:rsidRPr="00640F62">
              <w:rPr>
                <w:b/>
                <w:color w:val="000000" w:themeColor="text1"/>
                <w:sz w:val="20"/>
                <w:szCs w:val="20"/>
                <w:lang w:val="en-US"/>
              </w:rPr>
              <w:t>47%</w:t>
            </w:r>
          </w:p>
          <w:p w:rsidR="00F52CB3" w:rsidRPr="00640F62" w:rsidRDefault="00F52CB3" w:rsidP="00F52CB3">
            <w:pPr>
              <w:pStyle w:val="ListParagraph"/>
              <w:ind w:left="0"/>
              <w:jc w:val="center"/>
              <w:rPr>
                <w:color w:val="000000" w:themeColor="text1"/>
                <w:sz w:val="20"/>
                <w:szCs w:val="20"/>
                <w:lang w:val="en-US"/>
              </w:rPr>
            </w:pPr>
            <w:r w:rsidRPr="00640F62">
              <w:rPr>
                <w:color w:val="000000" w:themeColor="text1"/>
                <w:sz w:val="20"/>
                <w:szCs w:val="20"/>
                <w:lang w:val="en-US"/>
              </w:rPr>
              <w:t>27%</w:t>
            </w:r>
          </w:p>
        </w:tc>
      </w:tr>
      <w:tr w:rsidR="00F52CB3" w:rsidRPr="00640F62" w:rsidTr="00F52CB3">
        <w:tc>
          <w:tcPr>
            <w:tcW w:w="918" w:type="dxa"/>
          </w:tcPr>
          <w:p w:rsidR="00F52CB3" w:rsidRPr="00640F62" w:rsidRDefault="00F52CB3" w:rsidP="00F52CB3">
            <w:pPr>
              <w:pStyle w:val="ListParagraph"/>
              <w:ind w:left="0"/>
              <w:jc w:val="center"/>
              <w:rPr>
                <w:color w:val="000000" w:themeColor="text1"/>
                <w:sz w:val="20"/>
                <w:szCs w:val="20"/>
                <w:lang w:val="en-US"/>
              </w:rPr>
            </w:pPr>
            <w:r w:rsidRPr="00640F62">
              <w:rPr>
                <w:color w:val="000000" w:themeColor="text1"/>
                <w:sz w:val="20"/>
                <w:szCs w:val="20"/>
                <w:lang w:val="en-US"/>
              </w:rPr>
              <w:t>2.</w:t>
            </w:r>
          </w:p>
        </w:tc>
        <w:tc>
          <w:tcPr>
            <w:tcW w:w="3870" w:type="dxa"/>
          </w:tcPr>
          <w:p w:rsidR="00F52CB3" w:rsidRPr="00640F62" w:rsidRDefault="00F52CB3" w:rsidP="00F52CB3">
            <w:pPr>
              <w:pStyle w:val="ListParagraph"/>
              <w:ind w:left="0"/>
              <w:rPr>
                <w:color w:val="000000" w:themeColor="text1"/>
                <w:sz w:val="20"/>
                <w:szCs w:val="20"/>
                <w:lang w:val="en-US"/>
              </w:rPr>
            </w:pPr>
            <w:r w:rsidRPr="00640F62">
              <w:rPr>
                <w:color w:val="000000" w:themeColor="text1"/>
                <w:sz w:val="20"/>
                <w:szCs w:val="20"/>
                <w:lang w:val="en-US"/>
              </w:rPr>
              <w:t>Kebiasaan Jajan</w:t>
            </w:r>
          </w:p>
        </w:tc>
        <w:tc>
          <w:tcPr>
            <w:tcW w:w="2430" w:type="dxa"/>
          </w:tcPr>
          <w:p w:rsidR="00F52CB3" w:rsidRPr="00640F62" w:rsidRDefault="00F52CB3" w:rsidP="00F52CB3">
            <w:pPr>
              <w:pStyle w:val="ListParagraph"/>
              <w:ind w:left="0"/>
              <w:jc w:val="center"/>
              <w:rPr>
                <w:color w:val="000000" w:themeColor="text1"/>
                <w:sz w:val="20"/>
                <w:szCs w:val="20"/>
              </w:rPr>
            </w:pPr>
          </w:p>
        </w:tc>
      </w:tr>
      <w:tr w:rsidR="00F52CB3" w:rsidRPr="00640F62" w:rsidTr="00F52CB3">
        <w:tc>
          <w:tcPr>
            <w:tcW w:w="918" w:type="dxa"/>
          </w:tcPr>
          <w:p w:rsidR="00F52CB3" w:rsidRPr="00640F62" w:rsidRDefault="00F52CB3" w:rsidP="00F52CB3">
            <w:pPr>
              <w:pStyle w:val="ListParagraph"/>
              <w:ind w:left="0"/>
              <w:jc w:val="center"/>
              <w:rPr>
                <w:color w:val="000000" w:themeColor="text1"/>
                <w:sz w:val="20"/>
                <w:szCs w:val="20"/>
                <w:lang w:val="en-US"/>
              </w:rPr>
            </w:pPr>
          </w:p>
        </w:tc>
        <w:tc>
          <w:tcPr>
            <w:tcW w:w="3870" w:type="dxa"/>
          </w:tcPr>
          <w:p w:rsidR="00F52CB3" w:rsidRPr="00640F62" w:rsidRDefault="00F52CB3" w:rsidP="00F52CB3">
            <w:pPr>
              <w:tabs>
                <w:tab w:val="left" w:pos="124"/>
              </w:tabs>
              <w:rPr>
                <w:color w:val="000000" w:themeColor="text1"/>
                <w:sz w:val="20"/>
                <w:szCs w:val="20"/>
                <w:lang w:val="en-US"/>
              </w:rPr>
            </w:pPr>
            <w:r w:rsidRPr="00640F62">
              <w:rPr>
                <w:color w:val="000000" w:themeColor="text1"/>
                <w:sz w:val="20"/>
                <w:szCs w:val="20"/>
                <w:lang w:val="en-US"/>
              </w:rPr>
              <w:t>a. Kurang</w:t>
            </w:r>
          </w:p>
          <w:p w:rsidR="00F52CB3" w:rsidRPr="00640F62" w:rsidRDefault="00F52CB3" w:rsidP="00F52CB3">
            <w:pPr>
              <w:tabs>
                <w:tab w:val="left" w:pos="124"/>
              </w:tabs>
              <w:rPr>
                <w:b/>
                <w:color w:val="000000" w:themeColor="text1"/>
                <w:sz w:val="20"/>
                <w:szCs w:val="20"/>
                <w:lang w:val="en-US"/>
              </w:rPr>
            </w:pPr>
            <w:r w:rsidRPr="00640F62">
              <w:rPr>
                <w:b/>
                <w:color w:val="000000" w:themeColor="text1"/>
                <w:sz w:val="20"/>
                <w:szCs w:val="20"/>
                <w:lang w:val="en-US"/>
              </w:rPr>
              <w:t>b. Cukup</w:t>
            </w:r>
          </w:p>
          <w:p w:rsidR="00F52CB3" w:rsidRPr="00640F62" w:rsidRDefault="00F52CB3" w:rsidP="00F52CB3">
            <w:pPr>
              <w:tabs>
                <w:tab w:val="left" w:pos="124"/>
              </w:tabs>
              <w:rPr>
                <w:color w:val="000000" w:themeColor="text1"/>
                <w:sz w:val="20"/>
                <w:szCs w:val="20"/>
                <w:lang w:val="en-US"/>
              </w:rPr>
            </w:pPr>
            <w:r w:rsidRPr="00640F62">
              <w:rPr>
                <w:color w:val="000000" w:themeColor="text1"/>
                <w:sz w:val="20"/>
                <w:szCs w:val="20"/>
                <w:lang w:val="en-US"/>
              </w:rPr>
              <w:t>c. Baik</w:t>
            </w:r>
          </w:p>
        </w:tc>
        <w:tc>
          <w:tcPr>
            <w:tcW w:w="2430" w:type="dxa"/>
          </w:tcPr>
          <w:p w:rsidR="00F52CB3" w:rsidRPr="00640F62" w:rsidRDefault="00F52CB3" w:rsidP="00F52CB3">
            <w:pPr>
              <w:pStyle w:val="ListParagraph"/>
              <w:ind w:left="0"/>
              <w:jc w:val="center"/>
              <w:rPr>
                <w:color w:val="000000" w:themeColor="text1"/>
                <w:sz w:val="20"/>
                <w:szCs w:val="20"/>
                <w:lang w:val="en-US"/>
              </w:rPr>
            </w:pPr>
            <w:r w:rsidRPr="00640F62">
              <w:rPr>
                <w:color w:val="000000" w:themeColor="text1"/>
                <w:sz w:val="20"/>
                <w:szCs w:val="20"/>
                <w:lang w:val="en-US"/>
              </w:rPr>
              <w:t xml:space="preserve">  4%</w:t>
            </w:r>
          </w:p>
          <w:p w:rsidR="00F52CB3" w:rsidRPr="00640F62" w:rsidRDefault="00F52CB3" w:rsidP="00F52CB3">
            <w:pPr>
              <w:pStyle w:val="ListParagraph"/>
              <w:ind w:left="0"/>
              <w:jc w:val="center"/>
              <w:rPr>
                <w:b/>
                <w:color w:val="000000" w:themeColor="text1"/>
                <w:sz w:val="20"/>
                <w:szCs w:val="20"/>
                <w:lang w:val="en-US"/>
              </w:rPr>
            </w:pPr>
            <w:r w:rsidRPr="00640F62">
              <w:rPr>
                <w:b/>
                <w:color w:val="000000" w:themeColor="text1"/>
                <w:sz w:val="20"/>
                <w:szCs w:val="20"/>
                <w:lang w:val="en-US"/>
              </w:rPr>
              <w:t>76%</w:t>
            </w:r>
          </w:p>
          <w:p w:rsidR="00F52CB3" w:rsidRPr="00640F62" w:rsidRDefault="00F52CB3" w:rsidP="00F52CB3">
            <w:pPr>
              <w:pStyle w:val="ListParagraph"/>
              <w:ind w:left="0"/>
              <w:jc w:val="center"/>
              <w:rPr>
                <w:color w:val="000000" w:themeColor="text1"/>
                <w:sz w:val="20"/>
                <w:szCs w:val="20"/>
                <w:lang w:val="en-US"/>
              </w:rPr>
            </w:pPr>
            <w:r w:rsidRPr="00640F62">
              <w:rPr>
                <w:color w:val="000000" w:themeColor="text1"/>
                <w:sz w:val="20"/>
                <w:szCs w:val="20"/>
                <w:lang w:val="en-US"/>
              </w:rPr>
              <w:t>20%</w:t>
            </w:r>
          </w:p>
        </w:tc>
      </w:tr>
    </w:tbl>
    <w:p w:rsidR="004D066A" w:rsidRPr="000854A1" w:rsidRDefault="004D066A" w:rsidP="004D066A">
      <w:pPr>
        <w:pStyle w:val="BodyText2"/>
        <w:spacing w:after="0" w:line="240" w:lineRule="auto"/>
        <w:jc w:val="center"/>
      </w:pPr>
    </w:p>
    <w:p w:rsidR="004D066A" w:rsidRPr="000854A1" w:rsidRDefault="004D066A" w:rsidP="004D066A"/>
    <w:p w:rsidR="004D066A" w:rsidRPr="000854A1" w:rsidRDefault="004D066A" w:rsidP="004D066A">
      <w:pPr>
        <w:jc w:val="both"/>
        <w:sectPr w:rsidR="004D066A" w:rsidRPr="000854A1" w:rsidSect="00142258">
          <w:type w:val="continuous"/>
          <w:pgSz w:w="11906" w:h="16838" w:code="9"/>
          <w:pgMar w:top="1418" w:right="1418" w:bottom="1418" w:left="1701" w:header="709" w:footer="709" w:gutter="0"/>
          <w:cols w:space="708"/>
          <w:docGrid w:linePitch="360"/>
        </w:sectPr>
      </w:pPr>
    </w:p>
    <w:p w:rsidR="00F52CB3" w:rsidRDefault="00F52CB3" w:rsidP="004D066A">
      <w:pPr>
        <w:jc w:val="both"/>
        <w:rPr>
          <w:lang w:val="en-US"/>
        </w:rPr>
      </w:pPr>
    </w:p>
    <w:p w:rsidR="00F52CB3" w:rsidRDefault="00F52CB3" w:rsidP="004D066A">
      <w:pPr>
        <w:jc w:val="both"/>
        <w:rPr>
          <w:lang w:val="en-US"/>
        </w:rPr>
      </w:pPr>
    </w:p>
    <w:p w:rsidR="00F52CB3" w:rsidRDefault="00F52CB3" w:rsidP="004D066A">
      <w:pPr>
        <w:jc w:val="both"/>
        <w:rPr>
          <w:lang w:val="en-US"/>
        </w:rPr>
      </w:pPr>
    </w:p>
    <w:p w:rsidR="00F52CB3" w:rsidRDefault="00F52CB3" w:rsidP="004D066A">
      <w:pPr>
        <w:jc w:val="both"/>
        <w:rPr>
          <w:lang w:val="en-US"/>
        </w:rPr>
      </w:pPr>
    </w:p>
    <w:p w:rsidR="00F52CB3" w:rsidRDefault="00F52CB3" w:rsidP="004D066A">
      <w:pPr>
        <w:jc w:val="both"/>
        <w:rPr>
          <w:lang w:val="en-US"/>
        </w:rPr>
      </w:pPr>
    </w:p>
    <w:p w:rsidR="00F52CB3" w:rsidRDefault="00F52CB3" w:rsidP="004D066A">
      <w:pPr>
        <w:jc w:val="both"/>
        <w:rPr>
          <w:lang w:val="en-US"/>
        </w:rPr>
      </w:pPr>
    </w:p>
    <w:p w:rsidR="00F52CB3" w:rsidRDefault="00F52CB3" w:rsidP="004D066A">
      <w:pPr>
        <w:jc w:val="both"/>
        <w:rPr>
          <w:lang w:val="en-US"/>
        </w:rPr>
      </w:pPr>
    </w:p>
    <w:p w:rsidR="00F52CB3" w:rsidRDefault="00F52CB3" w:rsidP="004D066A">
      <w:pPr>
        <w:jc w:val="both"/>
        <w:rPr>
          <w:lang w:val="en-US"/>
        </w:rPr>
      </w:pPr>
    </w:p>
    <w:p w:rsidR="00F52CB3" w:rsidRDefault="00F52CB3" w:rsidP="004D066A">
      <w:pPr>
        <w:jc w:val="both"/>
        <w:rPr>
          <w:lang w:val="en-US"/>
        </w:rPr>
      </w:pPr>
    </w:p>
    <w:p w:rsidR="00F52CB3" w:rsidRDefault="00F52CB3" w:rsidP="004D066A">
      <w:pPr>
        <w:jc w:val="both"/>
        <w:rPr>
          <w:lang w:val="en-US"/>
        </w:rPr>
      </w:pPr>
    </w:p>
    <w:p w:rsidR="00F52CB3" w:rsidRDefault="00F52CB3" w:rsidP="004D066A">
      <w:pPr>
        <w:jc w:val="both"/>
        <w:rPr>
          <w:lang w:val="en-US"/>
        </w:rPr>
      </w:pPr>
    </w:p>
    <w:p w:rsidR="00F52CB3" w:rsidRDefault="00F52CB3" w:rsidP="004D066A">
      <w:pPr>
        <w:jc w:val="both"/>
        <w:rPr>
          <w:lang w:val="en-US"/>
        </w:rPr>
      </w:pPr>
    </w:p>
    <w:p w:rsidR="00C169CE" w:rsidRDefault="00C169CE" w:rsidP="00C169CE">
      <w:pPr>
        <w:pStyle w:val="NormalWeb"/>
        <w:shd w:val="clear" w:color="auto" w:fill="FFFFFF"/>
        <w:spacing w:before="0" w:beforeAutospacing="0" w:after="0" w:afterAutospacing="0"/>
        <w:jc w:val="both"/>
        <w:rPr>
          <w:color w:val="000000" w:themeColor="text1"/>
        </w:rPr>
      </w:pPr>
      <w:proofErr w:type="gramStart"/>
      <w:r>
        <w:rPr>
          <w:color w:val="000000" w:themeColor="text1"/>
        </w:rPr>
        <w:lastRenderedPageBreak/>
        <w:t>berkontribusi</w:t>
      </w:r>
      <w:proofErr w:type="gramEnd"/>
      <w:r>
        <w:rPr>
          <w:color w:val="000000" w:themeColor="text1"/>
        </w:rPr>
        <w:t xml:space="preserve"> besar terhadap kejadian diare di SD Negeri Sukorejo Kota Blitar.</w:t>
      </w:r>
    </w:p>
    <w:p w:rsidR="00C169CE" w:rsidRDefault="00C169CE" w:rsidP="00C169CE">
      <w:pPr>
        <w:pStyle w:val="NormalWeb"/>
        <w:shd w:val="clear" w:color="auto" w:fill="FFFFFF"/>
        <w:spacing w:before="0" w:beforeAutospacing="0" w:after="0" w:afterAutospacing="0"/>
        <w:jc w:val="both"/>
        <w:rPr>
          <w:color w:val="000000" w:themeColor="text1"/>
        </w:rPr>
      </w:pPr>
    </w:p>
    <w:p w:rsidR="00041192" w:rsidRDefault="00C169CE" w:rsidP="0082770D">
      <w:pPr>
        <w:autoSpaceDE w:val="0"/>
        <w:autoSpaceDN w:val="0"/>
        <w:adjustRightInd w:val="0"/>
        <w:jc w:val="both"/>
        <w:rPr>
          <w:lang w:val="en-US"/>
        </w:rPr>
      </w:pPr>
      <w:r>
        <w:rPr>
          <w:color w:val="000000" w:themeColor="text1"/>
        </w:rPr>
        <w:t xml:space="preserve">Faktor </w:t>
      </w:r>
      <w:r w:rsidRPr="006167BB">
        <w:rPr>
          <w:i/>
          <w:color w:val="000000" w:themeColor="text1"/>
        </w:rPr>
        <w:t>environment</w:t>
      </w:r>
      <w:r>
        <w:rPr>
          <w:color w:val="000000" w:themeColor="text1"/>
        </w:rPr>
        <w:t>/</w:t>
      </w:r>
      <w:r w:rsidRPr="006167BB">
        <w:rPr>
          <w:color w:val="000000" w:themeColor="text1"/>
        </w:rPr>
        <w:t>lingkungan tentang penyediaan air bersih di rumah cukup.</w:t>
      </w:r>
      <w:r w:rsidRPr="00C169CE">
        <w:rPr>
          <w:color w:val="000000" w:themeColor="text1"/>
        </w:rPr>
        <w:t xml:space="preserve"> </w:t>
      </w:r>
      <w:r w:rsidR="00041192">
        <w:rPr>
          <w:color w:val="000000" w:themeColor="text1"/>
        </w:rPr>
        <w:t>S</w:t>
      </w:r>
      <w:r w:rsidRPr="006167BB">
        <w:rPr>
          <w:color w:val="000000" w:themeColor="text1"/>
        </w:rPr>
        <w:t>ebagian besar responden telah menggunakan air PDAM, namun masih ada sebagian kecil responden  yang  menyatakan  unt</w:t>
      </w:r>
      <w:r w:rsidRPr="006167BB">
        <w:t>uk mendapatkan air bersih harus ke sumur bor umum yang  disediakan pemerintah, sehingga mereka tidak mempunyai persediaan air bersih di rumah</w:t>
      </w:r>
      <w:r w:rsidR="00041192">
        <w:t>.</w:t>
      </w:r>
      <w:r w:rsidR="00041192" w:rsidRPr="00041192">
        <w:t xml:space="preserve"> </w:t>
      </w:r>
      <w:r w:rsidR="00041192">
        <w:t xml:space="preserve">Akses air bersih pada sebagian kecil  responden masih mengalami kesulitan karena masih harus memompa di sumur bor umum. Akses air bersih sangat berperan penting dalam pemenuhan kebutuhan manusia, akses air bersih yang buruk akan mempengaruhi banyak aspek kehidupan manusia khususnya aspek kesehatan. Sementara itu penyediaan air bersih oleh pihak  sekolah cukup. Pihak sekolah sudah menggunakan air PDAM tetapi sekolah belum menyediakan fasilitas seperti </w:t>
      </w:r>
      <w:r w:rsidR="00041192" w:rsidRPr="006167BB">
        <w:t>bak penampungan air bersih tempat mencuc</w:t>
      </w:r>
      <w:r w:rsidR="00041192">
        <w:t xml:space="preserve">i tangan beserta sabun </w:t>
      </w:r>
      <w:r w:rsidR="00041192" w:rsidRPr="006167BB">
        <w:t>, jamban/ W</w:t>
      </w:r>
      <w:r w:rsidR="00041192">
        <w:t>C jarang dikuras sehingga air di bak penampungan keruh dan kotor . Kondisi penyediaan air di rumah dan di sekolah bukan merupakan faktor yang berkontribusi besar terhadap kejadian diare di SD Negeri SD Negeri Sukorejo Kota Blitar karena sebagian besar orang tua dan sekolah sudah menggunakan air PDAM.</w:t>
      </w:r>
    </w:p>
    <w:p w:rsidR="00041192" w:rsidRDefault="00041192" w:rsidP="00041192">
      <w:pPr>
        <w:autoSpaceDE w:val="0"/>
        <w:autoSpaceDN w:val="0"/>
        <w:adjustRightInd w:val="0"/>
        <w:jc w:val="both"/>
        <w:rPr>
          <w:lang w:val="en-US"/>
        </w:rPr>
      </w:pPr>
    </w:p>
    <w:p w:rsidR="0082770D" w:rsidRDefault="0082770D" w:rsidP="0082770D">
      <w:pPr>
        <w:autoSpaceDE w:val="0"/>
        <w:autoSpaceDN w:val="0"/>
        <w:adjustRightInd w:val="0"/>
        <w:jc w:val="both"/>
        <w:rPr>
          <w:lang w:val="en-US"/>
        </w:rPr>
      </w:pPr>
      <w:r>
        <w:t xml:space="preserve">Faktor </w:t>
      </w:r>
      <w:r w:rsidRPr="00BD4336">
        <w:rPr>
          <w:i/>
        </w:rPr>
        <w:t>environment</w:t>
      </w:r>
      <w:r>
        <w:t>/lingkungan tentang</w:t>
      </w:r>
      <w:r w:rsidRPr="00C27A98">
        <w:t xml:space="preserve"> pem</w:t>
      </w:r>
      <w:r>
        <w:t>buangan tinja menunjukkan bahwa sebagian besar siswa kurang. Hal tersebut menunjukkan bahwa sarana pembuangan tinja responden masih buruk dan tidak sesuai dengan persyaratan.</w:t>
      </w:r>
      <w:r>
        <w:rPr>
          <w:lang w:val="en-US"/>
        </w:rPr>
        <w:t xml:space="preserve"> </w:t>
      </w:r>
      <w:proofErr w:type="gramStart"/>
      <w:r>
        <w:rPr>
          <w:lang w:val="en-US"/>
        </w:rPr>
        <w:t>H</w:t>
      </w:r>
      <w:r w:rsidRPr="00C27A98">
        <w:t xml:space="preserve">asil </w:t>
      </w:r>
      <w:r>
        <w:t xml:space="preserve">pengumpulan data kualitatif lebih dari setengah siswa </w:t>
      </w:r>
      <w:r w:rsidRPr="00C27A98">
        <w:t>menyatakan bahwa mereka tidak memiliki jamban/WC dan harus ke sungai atau WC umum untuk buang air besar.</w:t>
      </w:r>
      <w:proofErr w:type="gramEnd"/>
      <w:r w:rsidRPr="00C27A98">
        <w:t xml:space="preserve"> </w:t>
      </w:r>
      <w:r>
        <w:t xml:space="preserve"> Buang air besar di sungai memiliki resiko tinggi penyebaran bakteri dan kuman penyebab diare karena </w:t>
      </w:r>
      <w:r>
        <w:lastRenderedPageBreak/>
        <w:t>bakteri penyebab diare dapat ditularkan melalui media air (Rozaini, 2009).</w:t>
      </w:r>
      <w:r w:rsidRPr="0082770D">
        <w:t xml:space="preserve"> </w:t>
      </w:r>
      <w:r>
        <w:t xml:space="preserve">Kondisi </w:t>
      </w:r>
      <w:r w:rsidRPr="00C27A98">
        <w:t>pembuangan tinja</w:t>
      </w:r>
      <w:r>
        <w:t xml:space="preserve"> di rumah</w:t>
      </w:r>
      <w:r w:rsidRPr="00C27A98">
        <w:t xml:space="preserve"> </w:t>
      </w:r>
      <w:r>
        <w:t>oleh orang tua menjadi faktor yang berkontribusi besar</w:t>
      </w:r>
      <w:r w:rsidRPr="00C27A98">
        <w:t xml:space="preserve"> terhadap kejadian diare pada siswa SD Negeri Sukorejo Kota Blitar</w:t>
      </w:r>
      <w:r>
        <w:t xml:space="preserve"> karena ketidaktersediaan sarana pembuangan tinja sehingga harus ke WC umum dengan kondisi yang buruk dimana resiko penyebaran  bakteri penyebab diare lebih besar. Sementara itu kondisi pembuangan tinja di sekolah masih belum bisa dikatakan baik. Sekolah memang sudah menyediakan jamban/WC masing-masing untuk guru dan siswa, tetapi kondisi jamban/WC siswa tidak sepenuhnya terawat. Jamban/WC dalam keadaan kurang bersih, bak penampungan air yang airnya keruh. Hal tersebut kemungkinan meningkatkan resiko penyebaran bakteri penyebab diare selain pembuangan tinja di rumah.</w:t>
      </w:r>
    </w:p>
    <w:p w:rsidR="0082770D" w:rsidRDefault="0082770D" w:rsidP="0082770D">
      <w:pPr>
        <w:autoSpaceDE w:val="0"/>
        <w:autoSpaceDN w:val="0"/>
        <w:adjustRightInd w:val="0"/>
        <w:jc w:val="both"/>
        <w:rPr>
          <w:lang w:val="en-US"/>
        </w:rPr>
      </w:pPr>
    </w:p>
    <w:p w:rsidR="0082770D" w:rsidRDefault="0082770D" w:rsidP="0082770D">
      <w:pPr>
        <w:pStyle w:val="Default"/>
        <w:jc w:val="both"/>
        <w:rPr>
          <w:color w:val="auto"/>
        </w:rPr>
      </w:pPr>
      <w:proofErr w:type="gramStart"/>
      <w:r>
        <w:t xml:space="preserve">Faktor </w:t>
      </w:r>
      <w:r w:rsidRPr="00E35A83">
        <w:rPr>
          <w:i/>
        </w:rPr>
        <w:t>environment</w:t>
      </w:r>
      <w:r>
        <w:t xml:space="preserve">/lingkungan </w:t>
      </w:r>
      <w:r w:rsidRPr="00C27A98">
        <w:t>pembuangan limbah</w:t>
      </w:r>
      <w:r>
        <w:t xml:space="preserve"> di rumah sebagian besar </w:t>
      </w:r>
      <w:r w:rsidRPr="00C27A98">
        <w:t>responden kurang</w:t>
      </w:r>
      <w:r>
        <w:t>.</w:t>
      </w:r>
      <w:proofErr w:type="gramEnd"/>
      <w:r>
        <w:t xml:space="preserve"> sebagian banyak </w:t>
      </w:r>
      <w:r w:rsidRPr="00C27A98">
        <w:t>responden menjawab bahwa mereka tidak memiliki saluran limbah, sedan</w:t>
      </w:r>
      <w:r>
        <w:t xml:space="preserve">gkan responden yang lain </w:t>
      </w:r>
      <w:r w:rsidRPr="00C27A98">
        <w:t>menyatakan bahwa keadaan saluran limbah buruk dan berbau</w:t>
      </w:r>
      <w:r>
        <w:t xml:space="preserve"> serta</w:t>
      </w:r>
      <w:r w:rsidRPr="00C27A98">
        <w:t xml:space="preserve"> langsung mengalir ke sungai atau selokan umum.</w:t>
      </w:r>
      <w:r w:rsidRPr="00C27A98">
        <w:rPr>
          <w:color w:val="auto"/>
        </w:rPr>
        <w:t>.</w:t>
      </w:r>
      <w:r>
        <w:rPr>
          <w:color w:val="auto"/>
        </w:rPr>
        <w:t xml:space="preserve"> </w:t>
      </w:r>
      <w:proofErr w:type="gramStart"/>
      <w:r>
        <w:rPr>
          <w:color w:val="auto"/>
        </w:rPr>
        <w:t>Kondisi air limbah di rumah responden dalam keadaan kotor dan berbau yang merupakan tempat berkembang biaknya bibit penyakit penyebab diare</w:t>
      </w:r>
      <w:r>
        <w:t>.</w:t>
      </w:r>
      <w:proofErr w:type="gramEnd"/>
      <w:r w:rsidRPr="0082770D">
        <w:t xml:space="preserve"> </w:t>
      </w:r>
      <w:proofErr w:type="gramStart"/>
      <w:r>
        <w:rPr>
          <w:color w:val="auto"/>
        </w:rPr>
        <w:t>Air sungai yang tercemar limbah merupakan salah satu temapt berkembang biaknya bakteri penyebab diare karena bakteri penyebab diare dapat ditularkan mealui air.</w:t>
      </w:r>
      <w:proofErr w:type="gramEnd"/>
      <w:r>
        <w:rPr>
          <w:color w:val="auto"/>
        </w:rPr>
        <w:t xml:space="preserve"> </w:t>
      </w:r>
      <w:proofErr w:type="gramStart"/>
      <w:r>
        <w:rPr>
          <w:color w:val="auto"/>
        </w:rPr>
        <w:t>Pembuangan limbah di rumah</w:t>
      </w:r>
      <w:r w:rsidRPr="00C27A98">
        <w:rPr>
          <w:color w:val="auto"/>
        </w:rPr>
        <w:t xml:space="preserve"> sebagian besar tidak sesuai dengan persyaratan pembuangan limbah y</w:t>
      </w:r>
      <w:r>
        <w:rPr>
          <w:color w:val="auto"/>
        </w:rPr>
        <w:t xml:space="preserve">ang baik bahkan beberapa responden tidak memiliki saluran limbah sehingga hal tersebut merupakan faktor yang berpengaruh besar </w:t>
      </w:r>
      <w:r w:rsidRPr="00C27A98">
        <w:rPr>
          <w:color w:val="auto"/>
        </w:rPr>
        <w:t>meningkatkan penyebaran bakteri diare yang selanju</w:t>
      </w:r>
      <w:r>
        <w:rPr>
          <w:color w:val="auto"/>
        </w:rPr>
        <w:t xml:space="preserve">tnya meningkatkan kejadian diare </w:t>
      </w:r>
      <w:r>
        <w:rPr>
          <w:color w:val="auto"/>
        </w:rPr>
        <w:lastRenderedPageBreak/>
        <w:t>pada siswa SD Negeri Sukorejo Kota Blitar.</w:t>
      </w:r>
      <w:proofErr w:type="gramEnd"/>
    </w:p>
    <w:p w:rsidR="0082770D" w:rsidRDefault="0082770D" w:rsidP="0082770D">
      <w:pPr>
        <w:pStyle w:val="Default"/>
        <w:jc w:val="both"/>
        <w:rPr>
          <w:color w:val="auto"/>
        </w:rPr>
      </w:pPr>
    </w:p>
    <w:p w:rsidR="0082770D" w:rsidRPr="00D26F8E" w:rsidRDefault="0082770D" w:rsidP="0082770D">
      <w:pPr>
        <w:autoSpaceDE w:val="0"/>
        <w:autoSpaceDN w:val="0"/>
        <w:adjustRightInd w:val="0"/>
        <w:ind w:firstLine="720"/>
        <w:jc w:val="both"/>
      </w:pPr>
      <w:r>
        <w:t xml:space="preserve">Aspek </w:t>
      </w:r>
      <w:r w:rsidRPr="00E17298">
        <w:rPr>
          <w:i/>
        </w:rPr>
        <w:t>environment</w:t>
      </w:r>
      <w:r>
        <w:t xml:space="preserve"> / lingkungan faktor </w:t>
      </w:r>
      <w:r w:rsidRPr="00C27A98">
        <w:t>pembuangan sampah</w:t>
      </w:r>
      <w:r>
        <w:t xml:space="preserve"> sebagian besar responden cukup (43%)</w:t>
      </w:r>
      <w:r w:rsidRPr="00C27A98">
        <w:t>.</w:t>
      </w:r>
      <w:r w:rsidRPr="00C27A98">
        <w:rPr>
          <w:color w:val="000000" w:themeColor="text1"/>
        </w:rPr>
        <w:t xml:space="preserve"> Sedangkan hasil dari </w:t>
      </w:r>
      <w:r>
        <w:rPr>
          <w:color w:val="000000" w:themeColor="text1"/>
        </w:rPr>
        <w:t xml:space="preserve">pengumpulan data kualitatif </w:t>
      </w:r>
      <w:r w:rsidRPr="00C27A98">
        <w:rPr>
          <w:color w:val="000000" w:themeColor="text1"/>
        </w:rPr>
        <w:t xml:space="preserve"> dapat disimpulkan bahwa sebagian besar responden membuang sampah di tempat pembuangan akhir atau pembuangan sampah kampung. Tetapi masih ada </w:t>
      </w:r>
      <w:r>
        <w:rPr>
          <w:color w:val="000000" w:themeColor="text1"/>
        </w:rPr>
        <w:t xml:space="preserve">21 </w:t>
      </w:r>
      <w:r w:rsidRPr="00C27A98">
        <w:rPr>
          <w:color w:val="000000" w:themeColor="text1"/>
        </w:rPr>
        <w:t>responden</w:t>
      </w:r>
      <w:r>
        <w:rPr>
          <w:color w:val="000000" w:themeColor="text1"/>
        </w:rPr>
        <w:t xml:space="preserve"> (41,18 %)</w:t>
      </w:r>
      <w:r w:rsidRPr="00C27A98">
        <w:rPr>
          <w:color w:val="000000" w:themeColor="text1"/>
        </w:rPr>
        <w:t xml:space="preserve"> yang tidak memiliki</w:t>
      </w:r>
      <w:r>
        <w:rPr>
          <w:color w:val="000000" w:themeColor="text1"/>
        </w:rPr>
        <w:t xml:space="preserve"> tempat sampah di rumah sehingga harus membuang sampah di sungai atau kadang-kadang di bakar.</w:t>
      </w:r>
      <w:r w:rsidRPr="00C27A98">
        <w:rPr>
          <w:color w:val="000000" w:themeColor="text1"/>
        </w:rPr>
        <w:t xml:space="preserve"> Cara pengolahan sampah yang baik </w:t>
      </w:r>
      <w:r>
        <w:rPr>
          <w:color w:val="000000" w:themeColor="text1"/>
        </w:rPr>
        <w:t>menurut Depkes (2007</w:t>
      </w:r>
      <w:r w:rsidRPr="00C27A98">
        <w:rPr>
          <w:color w:val="000000" w:themeColor="text1"/>
        </w:rPr>
        <w:t xml:space="preserve">) adalah sebagai berikut: </w:t>
      </w:r>
      <w:r w:rsidRPr="00C27A98">
        <w:t>pengumpulan sampah diperlukan tempat sampah yang terbuat dari bahan yang mudah dibersihkan, tidak mudah rusak, harus tertutup rapat, ditempatkan di luar rumah dan pengangkutan dilakukan oleh dinas pengelola sampah ke tempat pembuangan akhir (TPA).</w:t>
      </w:r>
      <w:r>
        <w:t xml:space="preserve"> Pembuangan sampah yang dilakukan sebagian besar responden adalah langsung ke tempat pembuangan akhir. Hal tersebut jika dilihat dari syarat pengolahan sampah yang baik adalah sudah sesuai dengan syarat (Rozaini,2009). Tetapi kondisi antara rumah warga dengan tempat pembuangan akhir berjarak sangat dekat sekali yaitu kurang dari 10 meter karena memang rumah warga berada di sekitar daerah TPA tersebut. </w:t>
      </w:r>
      <w:r w:rsidRPr="005A5AC5">
        <w:t>Pembuangan sampah yang tidak terkontrol dengan baik merupakan</w:t>
      </w:r>
      <w:r>
        <w:t xml:space="preserve"> </w:t>
      </w:r>
      <w:r w:rsidRPr="005A5AC5">
        <w:t>tempat yang cocok bagi beberapa orga</w:t>
      </w:r>
      <w:r>
        <w:t xml:space="preserve">nisme dan menarik bagi </w:t>
      </w:r>
      <w:r w:rsidRPr="005A5AC5">
        <w:t>berbagai</w:t>
      </w:r>
      <w:r>
        <w:t xml:space="preserve"> </w:t>
      </w:r>
      <w:r w:rsidRPr="005A5AC5">
        <w:t>bi</w:t>
      </w:r>
      <w:r>
        <w:t xml:space="preserve">natang seperti lalat  </w:t>
      </w:r>
      <w:r w:rsidRPr="005A5AC5">
        <w:t>yang dapat menimbulkan penyakit.</w:t>
      </w:r>
      <w:r>
        <w:t xml:space="preserve"> Kondisi berdekatan itulah yang memungkinkan lalat yang hinggap pada sampah akan hinggap pula pada makanan di rumah dan bakteri </w:t>
      </w:r>
      <w:r w:rsidRPr="005A5AC5">
        <w:t>yang berasal dari</w:t>
      </w:r>
      <w:r>
        <w:t xml:space="preserve"> </w:t>
      </w:r>
      <w:r w:rsidRPr="005A5AC5">
        <w:t>sampah dapat bercampur dengan air minum</w:t>
      </w:r>
      <w:r>
        <w:t xml:space="preserve"> sehingga menyebabkan diare</w:t>
      </w:r>
      <w:r w:rsidRPr="005A5AC5">
        <w:t>.</w:t>
      </w:r>
      <w:r>
        <w:t xml:space="preserve">  Tetapi sarana dan metode pembuangan sampah sebagian besar orang tua siswa sudah baik dan sesuai dengan persyaratan sehingga kejadian diare yang terjadi pada siswa SD </w:t>
      </w:r>
      <w:r>
        <w:lastRenderedPageBreak/>
        <w:t>Negeri Sukorejo kota Blitar hanya sedikit dipengaruhi oleh faktor pembuangan sampah.</w:t>
      </w:r>
    </w:p>
    <w:p w:rsidR="0082770D" w:rsidRPr="00C27A98" w:rsidRDefault="0082770D" w:rsidP="0082770D">
      <w:pPr>
        <w:pStyle w:val="Default"/>
        <w:jc w:val="both"/>
        <w:rPr>
          <w:color w:val="auto"/>
        </w:rPr>
      </w:pPr>
    </w:p>
    <w:p w:rsidR="00AE0DFE" w:rsidRPr="00C27A98" w:rsidRDefault="0082770D" w:rsidP="00AE0DFE">
      <w:pPr>
        <w:pStyle w:val="Default"/>
        <w:jc w:val="both"/>
      </w:pPr>
      <w:proofErr w:type="gramStart"/>
      <w:r>
        <w:rPr>
          <w:color w:val="000000" w:themeColor="text1"/>
        </w:rPr>
        <w:t>Faktor</w:t>
      </w:r>
      <w:r w:rsidRPr="00C27A98">
        <w:rPr>
          <w:color w:val="000000" w:themeColor="text1"/>
        </w:rPr>
        <w:t xml:space="preserve"> </w:t>
      </w:r>
      <w:r w:rsidRPr="00C27A98">
        <w:rPr>
          <w:i/>
          <w:color w:val="000000" w:themeColor="text1"/>
        </w:rPr>
        <w:t>host</w:t>
      </w:r>
      <w:r>
        <w:rPr>
          <w:color w:val="000000" w:themeColor="text1"/>
        </w:rPr>
        <w:t>/</w:t>
      </w:r>
      <w:r w:rsidRPr="00C27A98">
        <w:rPr>
          <w:color w:val="000000" w:themeColor="text1"/>
        </w:rPr>
        <w:t>pejamu yang meliputi kebiasaan mencuci tangan dan kebiasaan jajan pada siswa SD Negeri Sukorejo Kota Blitar berada pada kriteria cukup.</w:t>
      </w:r>
      <w:proofErr w:type="gramEnd"/>
      <w:r w:rsidRPr="0082770D">
        <w:rPr>
          <w:color w:val="000000" w:themeColor="text1"/>
        </w:rPr>
        <w:t xml:space="preserve"> </w:t>
      </w:r>
      <w:proofErr w:type="gramStart"/>
      <w:r>
        <w:rPr>
          <w:color w:val="000000" w:themeColor="text1"/>
        </w:rPr>
        <w:t>Faktor</w:t>
      </w:r>
      <w:r w:rsidRPr="00C27A98">
        <w:rPr>
          <w:color w:val="000000" w:themeColor="text1"/>
        </w:rPr>
        <w:t xml:space="preserve"> </w:t>
      </w:r>
      <w:r w:rsidRPr="00C27A98">
        <w:rPr>
          <w:i/>
          <w:color w:val="000000" w:themeColor="text1"/>
        </w:rPr>
        <w:t>host</w:t>
      </w:r>
      <w:r>
        <w:rPr>
          <w:color w:val="000000" w:themeColor="text1"/>
        </w:rPr>
        <w:t>/</w:t>
      </w:r>
      <w:r w:rsidRPr="00C27A98">
        <w:rPr>
          <w:color w:val="000000" w:themeColor="text1"/>
        </w:rPr>
        <w:t>pejamu yang meliputi kebiasaan mencuci tangan dan kebiasaan jajan pada siswa SD Negeri Sukorejo Kota Blitar berada pada kriteria cukup.</w:t>
      </w:r>
      <w:proofErr w:type="gramEnd"/>
      <w:r w:rsidR="00AE0DFE" w:rsidRPr="00AE0DFE">
        <w:t xml:space="preserve"> </w:t>
      </w:r>
      <w:r w:rsidR="00AE0DFE" w:rsidRPr="00C27A98">
        <w:t xml:space="preserve">Sedangkan sebagian besar siswa </w:t>
      </w:r>
      <w:r w:rsidR="00AE0DFE">
        <w:t>(43</w:t>
      </w:r>
      <w:proofErr w:type="gramStart"/>
      <w:r w:rsidR="00AE0DFE">
        <w:t>,14</w:t>
      </w:r>
      <w:proofErr w:type="gramEnd"/>
      <w:r w:rsidR="00AE0DFE">
        <w:t xml:space="preserve">%) </w:t>
      </w:r>
      <w:r w:rsidR="00AE0DFE" w:rsidRPr="00C27A98">
        <w:t xml:space="preserve">menjawab mencuci tangan menggunakan sabun sebelum makan saja. </w:t>
      </w:r>
      <w:proofErr w:type="gramStart"/>
      <w:r w:rsidR="00AE0DFE">
        <w:t>Mencuci tangan menggunakan sabun tidak cukup hanya sebelum makan saja karena bakteri penyebab diare tidak dapat hilang hanya dengan mencuci tangan tanpa sabun.</w:t>
      </w:r>
      <w:proofErr w:type="gramEnd"/>
      <w:r w:rsidR="00AE0DFE">
        <w:t xml:space="preserve"> Kebiasaan mencuci tangan menggunakan sabun jika tidak dilakukan sesudah buang air besar akan meningkatkan resiko bakteri penyebab diare </w:t>
      </w:r>
      <w:proofErr w:type="gramStart"/>
      <w:r w:rsidR="00AE0DFE">
        <w:t>menyebar  karena</w:t>
      </w:r>
      <w:proofErr w:type="gramEnd"/>
      <w:r w:rsidR="00AE0DFE">
        <w:t xml:space="preserve"> tidak menutup kemungkinan setelah buang air besar kita bisa saja memegang bayi atau menyiapkan makanan. </w:t>
      </w:r>
      <w:proofErr w:type="gramStart"/>
      <w:r w:rsidR="00AE0DFE">
        <w:t>Kondisi tangan yang tidak sepenuhnya bersih tersebut menyebabkan bakteri penyebab diare menyebar ke makanan sehingga terjadi diare.</w:t>
      </w:r>
      <w:proofErr w:type="gramEnd"/>
      <w:r w:rsidR="00AE0DFE">
        <w:t xml:space="preserve"> Berdasarkan hasil penelitian</w:t>
      </w:r>
      <w:proofErr w:type="gramStart"/>
      <w:r w:rsidR="00AE0DFE">
        <w:t xml:space="preserve">,  </w:t>
      </w:r>
      <w:r w:rsidR="00AE0DFE" w:rsidRPr="00C27A98">
        <w:t>k</w:t>
      </w:r>
      <w:r w:rsidR="00AE0DFE">
        <w:t>ebiasaan</w:t>
      </w:r>
      <w:proofErr w:type="gramEnd"/>
      <w:r w:rsidR="00AE0DFE">
        <w:t xml:space="preserve"> mencuci tangan siswa sedikit  berpengaruh terhadap kejadian diare di SD Negeri Sukorejo Kota Blitar karena sebagian besar siswa sudah memiliki kebiasaan mencuci tangan menggunakan sabun meskipun belum sepenuhnya sesuai dengan waktu-waktu yang telah ditentukan.</w:t>
      </w:r>
    </w:p>
    <w:p w:rsidR="0082770D" w:rsidRPr="0082770D" w:rsidRDefault="0082770D" w:rsidP="0082770D">
      <w:pPr>
        <w:autoSpaceDE w:val="0"/>
        <w:autoSpaceDN w:val="0"/>
        <w:adjustRightInd w:val="0"/>
        <w:jc w:val="both"/>
        <w:rPr>
          <w:rFonts w:ascii="Arial" w:hAnsi="Arial" w:cs="Arial"/>
          <w:lang w:val="en-US"/>
        </w:rPr>
      </w:pPr>
    </w:p>
    <w:p w:rsidR="00041192" w:rsidRDefault="00AE0DFE" w:rsidP="00041192">
      <w:pPr>
        <w:autoSpaceDE w:val="0"/>
        <w:autoSpaceDN w:val="0"/>
        <w:adjustRightInd w:val="0"/>
        <w:jc w:val="both"/>
        <w:rPr>
          <w:lang w:val="en-US"/>
        </w:rPr>
      </w:pPr>
      <w:r w:rsidRPr="00C27A98">
        <w:t xml:space="preserve">Sementara itu lebih dari setengah dari jumlah responden yaitu 38 siswa </w:t>
      </w:r>
      <w:r>
        <w:t xml:space="preserve"> memi</w:t>
      </w:r>
      <w:r w:rsidRPr="00C27A98">
        <w:t>liki kebiasaan jajan pada kriteria cukup</w:t>
      </w:r>
      <w:r>
        <w:rPr>
          <w:lang w:val="en-US"/>
        </w:rPr>
        <w:t>.</w:t>
      </w:r>
      <w:r w:rsidRPr="00AE0DFE">
        <w:t xml:space="preserve"> </w:t>
      </w:r>
      <w:r>
        <w:rPr>
          <w:lang w:val="en-US"/>
        </w:rPr>
        <w:t>S</w:t>
      </w:r>
      <w:r>
        <w:t xml:space="preserve">etengah </w:t>
      </w:r>
      <w:proofErr w:type="gramStart"/>
      <w:r>
        <w:t xml:space="preserve">responden  </w:t>
      </w:r>
      <w:r w:rsidRPr="00C27A98">
        <w:t>menyatakan</w:t>
      </w:r>
      <w:proofErr w:type="gramEnd"/>
      <w:r w:rsidRPr="00C27A98">
        <w:t xml:space="preserve"> bahwa mereka membeli jajanan berupa makroni, permen , es sirup, cilot dan chiki-chiki. Hal tersebut bertentangan dengan pendapat Damanik (2010) tentang syarat-syarat jajanan sehat, yang menyatakan makanan sehat selain </w:t>
      </w:r>
      <w:r w:rsidRPr="00C27A98">
        <w:lastRenderedPageBreak/>
        <w:t>keadaanya harus segar dan bersih juga tidak boleh mengandung bahan kimia yang berbahaya</w:t>
      </w:r>
      <w:r>
        <w:rPr>
          <w:lang w:val="en-US"/>
        </w:rPr>
        <w:t>.</w:t>
      </w:r>
      <w:r w:rsidRPr="00AE0DFE">
        <w:t xml:space="preserve"> </w:t>
      </w:r>
      <w:r>
        <w:t>menurut pengamatan peneliti penjual jajanan di sekitar sekolah tidak memperhatikan higyene makanan karena makanan yang dijual tidak dalam keadaan</w:t>
      </w:r>
      <w:r>
        <w:rPr>
          <w:lang w:val="en-US"/>
        </w:rPr>
        <w:t xml:space="preserve"> </w:t>
      </w:r>
      <w:r>
        <w:t>tertutup.</w:t>
      </w:r>
      <w:r>
        <w:rPr>
          <w:lang w:val="en-US"/>
        </w:rPr>
        <w:t xml:space="preserve"> </w:t>
      </w:r>
      <w:r>
        <w:t>Berbagai mikroorganisme dapat masuk melalui makanan dan minuman, terutama jajanan yang tidak dikemas dan tertutup rapat. Mikroorganisme yang ada di tanah/debu akan sampai pada makanan tersebut jika diterbangkan oleh angin  atau dapat juga melalui lalat yang sebelumnya hinggap di berbagai tempat dan menyebabkan diare</w:t>
      </w:r>
      <w:r>
        <w:rPr>
          <w:lang w:val="en-US"/>
        </w:rPr>
        <w:t>.</w:t>
      </w:r>
    </w:p>
    <w:p w:rsidR="00AE0DFE" w:rsidRPr="00C27A98" w:rsidRDefault="00AE0DFE" w:rsidP="00AE0DFE">
      <w:pPr>
        <w:pStyle w:val="Default"/>
        <w:jc w:val="both"/>
      </w:pPr>
      <w:proofErr w:type="gramStart"/>
      <w:r>
        <w:t>Namun berdasarakan penelitian, kebiasaan jajan siswa tidak sepenuhnya merupakan kebiasaan jajan yang buruk karena setengah dari siswa membeli jajanan sejenis roti dan nasi goreng.</w:t>
      </w:r>
      <w:proofErr w:type="gramEnd"/>
      <w:r>
        <w:t xml:space="preserve"> </w:t>
      </w:r>
      <w:proofErr w:type="gramStart"/>
      <w:r>
        <w:t>Faktor kebiasaan jajan siswa bukan merupakan faktor yang berpengaruh besar terhadap kejadian diare di SD Negeri Sukorejo Kota Blitar.</w:t>
      </w:r>
      <w:proofErr w:type="gramEnd"/>
    </w:p>
    <w:p w:rsidR="004D066A" w:rsidRPr="000854A1" w:rsidRDefault="004D066A" w:rsidP="004D066A">
      <w:pPr>
        <w:jc w:val="both"/>
        <w:rPr>
          <w:lang w:val="en-US"/>
        </w:rPr>
      </w:pPr>
    </w:p>
    <w:p w:rsidR="004D066A" w:rsidRPr="000854A1" w:rsidRDefault="004D066A" w:rsidP="004D066A">
      <w:pPr>
        <w:jc w:val="both"/>
        <w:rPr>
          <w:b/>
          <w:lang w:val="en-US"/>
        </w:rPr>
      </w:pPr>
      <w:r w:rsidRPr="000854A1">
        <w:rPr>
          <w:b/>
        </w:rPr>
        <w:t>SIMPULAN DAN SARAN</w:t>
      </w:r>
    </w:p>
    <w:p w:rsidR="004D066A" w:rsidRPr="000854A1" w:rsidRDefault="004D066A" w:rsidP="004D066A">
      <w:pPr>
        <w:jc w:val="both"/>
        <w:rPr>
          <w:b/>
          <w:lang w:val="en-US"/>
        </w:rPr>
      </w:pPr>
    </w:p>
    <w:p w:rsidR="004D066A" w:rsidRDefault="004D066A" w:rsidP="004D066A">
      <w:pPr>
        <w:jc w:val="both"/>
        <w:rPr>
          <w:b/>
          <w:lang w:val="en-US"/>
        </w:rPr>
      </w:pPr>
      <w:r w:rsidRPr="000854A1">
        <w:rPr>
          <w:b/>
        </w:rPr>
        <w:t>Simpulan</w:t>
      </w:r>
    </w:p>
    <w:p w:rsidR="00AE0DFE" w:rsidRPr="00AE0DFE" w:rsidRDefault="00AE0DFE" w:rsidP="004D066A">
      <w:pPr>
        <w:jc w:val="both"/>
        <w:rPr>
          <w:b/>
          <w:lang w:val="en-US"/>
        </w:rPr>
      </w:pPr>
    </w:p>
    <w:p w:rsidR="00AE0DFE" w:rsidRDefault="00AE0DFE" w:rsidP="00AE0DFE">
      <w:pPr>
        <w:jc w:val="both"/>
      </w:pPr>
      <w:r>
        <w:rPr>
          <w:lang w:val="en-US"/>
        </w:rPr>
        <w:t xml:space="preserve">Hasil penelitian ini menunjukkan bahwa 1) </w:t>
      </w:r>
      <w:proofErr w:type="gramStart"/>
      <w:r>
        <w:t xml:space="preserve">Faktor  </w:t>
      </w:r>
      <w:r w:rsidRPr="00AF09A6">
        <w:rPr>
          <w:i/>
        </w:rPr>
        <w:t>agent</w:t>
      </w:r>
      <w:proofErr w:type="gramEnd"/>
      <w:r>
        <w:t xml:space="preserve">/penyebab diare di SD Negeri Sukorejo Kota Blitar  adalah </w:t>
      </w:r>
      <w:r w:rsidRPr="00C27A98">
        <w:t xml:space="preserve">status gizi siswa </w:t>
      </w:r>
      <w:r>
        <w:t>yang masuk dalam kategori kurus sekali.</w:t>
      </w:r>
      <w:r>
        <w:rPr>
          <w:lang w:val="en-US"/>
        </w:rPr>
        <w:t xml:space="preserve"> </w:t>
      </w:r>
      <w:proofErr w:type="gramStart"/>
      <w:r>
        <w:rPr>
          <w:lang w:val="en-US"/>
        </w:rPr>
        <w:t>2)</w:t>
      </w:r>
      <w:r>
        <w:t>Faktor</w:t>
      </w:r>
      <w:proofErr w:type="gramEnd"/>
      <w:r>
        <w:t xml:space="preserve"> </w:t>
      </w:r>
      <w:r>
        <w:rPr>
          <w:i/>
        </w:rPr>
        <w:t>environ</w:t>
      </w:r>
      <w:r w:rsidRPr="00BA5C63">
        <w:rPr>
          <w:i/>
        </w:rPr>
        <w:t>ment</w:t>
      </w:r>
      <w:r>
        <w:t>/lingkungan</w:t>
      </w:r>
      <w:r>
        <w:rPr>
          <w:lang w:val="en-US"/>
        </w:rPr>
        <w:t xml:space="preserve"> </w:t>
      </w:r>
      <w:r>
        <w:t>yang mempengaruhi kejadian diare pada siswa SD Negeri Sukorejo Kota Blitar adalah ketidaktersediaan sarana pembuangan tinja dan  sarana pembuangan limbah.</w:t>
      </w:r>
      <w:r>
        <w:rPr>
          <w:lang w:val="en-US"/>
        </w:rPr>
        <w:t xml:space="preserve"> 3) </w:t>
      </w:r>
      <w:r>
        <w:t>Faktor</w:t>
      </w:r>
      <w:r w:rsidRPr="00D72290">
        <w:rPr>
          <w:i/>
        </w:rPr>
        <w:t xml:space="preserve"> host</w:t>
      </w:r>
      <w:r>
        <w:t xml:space="preserve">/pejamu yang mempengaruhi kejadian diare pada siswa SD Negeri Sukorejo </w:t>
      </w:r>
      <w:proofErr w:type="gramStart"/>
      <w:r>
        <w:t>kota</w:t>
      </w:r>
      <w:proofErr w:type="gramEnd"/>
      <w:r>
        <w:t xml:space="preserve"> Blitar adalah kebiasaan mencuci tangan dan jenis jajanan yang biasa dibeli siswa.</w:t>
      </w:r>
    </w:p>
    <w:p w:rsidR="004D066A" w:rsidRPr="000854A1" w:rsidRDefault="004D066A" w:rsidP="004D066A">
      <w:pPr>
        <w:jc w:val="both"/>
        <w:rPr>
          <w:b/>
          <w:lang w:val="en-US"/>
        </w:rPr>
      </w:pPr>
    </w:p>
    <w:p w:rsidR="004D066A" w:rsidRPr="000854A1" w:rsidRDefault="004D066A" w:rsidP="004D066A">
      <w:pPr>
        <w:jc w:val="both"/>
        <w:rPr>
          <w:b/>
          <w:lang w:val="en-US"/>
        </w:rPr>
      </w:pPr>
      <w:r w:rsidRPr="000854A1">
        <w:rPr>
          <w:b/>
        </w:rPr>
        <w:t>Saran</w:t>
      </w:r>
    </w:p>
    <w:p w:rsidR="004D066A" w:rsidRPr="000854A1" w:rsidRDefault="004D066A" w:rsidP="004D066A">
      <w:pPr>
        <w:jc w:val="both"/>
        <w:rPr>
          <w:b/>
          <w:lang w:val="en-US"/>
        </w:rPr>
      </w:pPr>
    </w:p>
    <w:p w:rsidR="00AE0DFE" w:rsidRDefault="00146056" w:rsidP="00146056">
      <w:pPr>
        <w:tabs>
          <w:tab w:val="left" w:pos="1440"/>
        </w:tabs>
        <w:autoSpaceDE w:val="0"/>
        <w:autoSpaceDN w:val="0"/>
        <w:adjustRightInd w:val="0"/>
        <w:jc w:val="both"/>
        <w:rPr>
          <w:szCs w:val="19"/>
          <w:lang w:val="en-US"/>
        </w:rPr>
      </w:pPr>
      <w:proofErr w:type="gramStart"/>
      <w:r>
        <w:rPr>
          <w:szCs w:val="19"/>
          <w:lang w:val="en-US"/>
        </w:rPr>
        <w:t>Peneliti menyarankan 1) b</w:t>
      </w:r>
      <w:r w:rsidR="00AE0DFE" w:rsidRPr="00AE0DFE">
        <w:rPr>
          <w:szCs w:val="19"/>
          <w:lang w:val="en-US"/>
        </w:rPr>
        <w:t xml:space="preserve">agi pemerintah diharapkan </w:t>
      </w:r>
      <w:r w:rsidR="00AE0DFE" w:rsidRPr="00AE0DFE">
        <w:rPr>
          <w:szCs w:val="19"/>
        </w:rPr>
        <w:t>m</w:t>
      </w:r>
      <w:r w:rsidR="00AE0DFE" w:rsidRPr="00AE0DFE">
        <w:rPr>
          <w:szCs w:val="19"/>
          <w:lang w:val="en-US"/>
        </w:rPr>
        <w:t xml:space="preserve">elakukan perbaikan </w:t>
      </w:r>
      <w:r w:rsidR="00AE0DFE" w:rsidRPr="00AE0DFE">
        <w:rPr>
          <w:szCs w:val="19"/>
        </w:rPr>
        <w:t xml:space="preserve">dengan membangun sarana air bersih dan sanitasi </w:t>
      </w:r>
      <w:r w:rsidR="00AE0DFE" w:rsidRPr="00AE0DFE">
        <w:rPr>
          <w:szCs w:val="19"/>
        </w:rPr>
        <w:lastRenderedPageBreak/>
        <w:t>dalam Program Penyediaan Air Minum dan Sanitasi Berbasis Masyarakat</w:t>
      </w:r>
      <w:r>
        <w:rPr>
          <w:szCs w:val="19"/>
          <w:lang w:val="en-US"/>
        </w:rPr>
        <w:t>.</w:t>
      </w:r>
      <w:proofErr w:type="gramEnd"/>
      <w:r>
        <w:rPr>
          <w:szCs w:val="19"/>
          <w:lang w:val="en-US"/>
        </w:rPr>
        <w:t xml:space="preserve"> 2) </w:t>
      </w:r>
      <w:proofErr w:type="gramStart"/>
      <w:r>
        <w:rPr>
          <w:lang w:val="en-US"/>
        </w:rPr>
        <w:t>b</w:t>
      </w:r>
      <w:r w:rsidR="00AE0DFE" w:rsidRPr="00146056">
        <w:rPr>
          <w:lang w:val="en-US"/>
        </w:rPr>
        <w:t>agi</w:t>
      </w:r>
      <w:proofErr w:type="gramEnd"/>
      <w:r w:rsidR="00AE0DFE" w:rsidRPr="00146056">
        <w:rPr>
          <w:lang w:val="en-US"/>
        </w:rPr>
        <w:t xml:space="preserve"> sekolah diharapkan m</w:t>
      </w:r>
      <w:r w:rsidR="00AE0DFE" w:rsidRPr="00885340">
        <w:t>emperbaiki sarana dan prasarana seperti WC/jamban sekolah yang kurang terawat serta se</w:t>
      </w:r>
      <w:r w:rsidR="00AE0DFE">
        <w:t>cara terjadwal untuk me</w:t>
      </w:r>
      <w:r>
        <w:rPr>
          <w:lang w:val="en-US"/>
        </w:rPr>
        <w:t xml:space="preserve">lakukan jadwal kebersihan. 3) </w:t>
      </w:r>
      <w:proofErr w:type="gramStart"/>
      <w:r>
        <w:rPr>
          <w:lang w:val="en-US"/>
        </w:rPr>
        <w:t>b</w:t>
      </w:r>
      <w:r w:rsidR="00AE0DFE" w:rsidRPr="00146056">
        <w:rPr>
          <w:lang w:val="en-US"/>
        </w:rPr>
        <w:t>agi</w:t>
      </w:r>
      <w:proofErr w:type="gramEnd"/>
      <w:r w:rsidR="00AE0DFE" w:rsidRPr="00146056">
        <w:rPr>
          <w:lang w:val="en-US"/>
        </w:rPr>
        <w:t xml:space="preserve"> Puskesmas sebagai petugas kesehatan diharapkan melakukan penyuluhan maupun bantuan makanan bergizi secara rutin di sekolah dalam upaya meningkatkan status gizi anak untuk mencegah penyakit diare serta penyakit-penyakit lain.</w:t>
      </w:r>
      <w:r>
        <w:rPr>
          <w:lang w:val="en-US"/>
        </w:rPr>
        <w:t xml:space="preserve"> 4) </w:t>
      </w:r>
      <w:proofErr w:type="gramStart"/>
      <w:r>
        <w:rPr>
          <w:szCs w:val="19"/>
          <w:lang w:val="en-US"/>
        </w:rPr>
        <w:t>bagi</w:t>
      </w:r>
      <w:proofErr w:type="gramEnd"/>
      <w:r>
        <w:rPr>
          <w:szCs w:val="19"/>
          <w:lang w:val="en-US"/>
        </w:rPr>
        <w:t xml:space="preserve"> </w:t>
      </w:r>
      <w:r w:rsidR="00AE0DFE" w:rsidRPr="00146056">
        <w:rPr>
          <w:szCs w:val="19"/>
          <w:lang w:val="en-US"/>
        </w:rPr>
        <w:t>perawat komunitas</w:t>
      </w:r>
      <w:r>
        <w:rPr>
          <w:szCs w:val="19"/>
          <w:lang w:val="en-US"/>
        </w:rPr>
        <w:t xml:space="preserve"> </w:t>
      </w:r>
      <w:r w:rsidR="00AE0DFE" w:rsidRPr="00146056">
        <w:rPr>
          <w:szCs w:val="19"/>
          <w:lang w:val="en-US"/>
        </w:rPr>
        <w:t xml:space="preserve">diharapkan mampu memperbaiki dan meningkatkan sistem promosi kesehatan anak di komunitas berupa penyuluhan tentang upaya meningkatkan status gizi anak berkaitan dengan pencegahan diare. </w:t>
      </w:r>
      <w:proofErr w:type="gramStart"/>
      <w:r w:rsidR="00AE0DFE" w:rsidRPr="00146056">
        <w:rPr>
          <w:szCs w:val="19"/>
          <w:lang w:val="en-US"/>
        </w:rPr>
        <w:t>Selain penyuluhan tentang gizi anak, perawat komunitas diharapkan meningkatkan intensitas penyuluhan tentang sanitasi lingkungan rumah yang berkaitan dengan pentingnya penyediaan air bersih, kepemilikan jamban, kebersihan saluran limbah dan pengelolaan sampah yang baik untuk mencegah penyakit diare.</w:t>
      </w:r>
      <w:proofErr w:type="gramEnd"/>
      <w:r>
        <w:rPr>
          <w:szCs w:val="19"/>
          <w:lang w:val="en-US"/>
        </w:rPr>
        <w:t xml:space="preserve"> 5) </w:t>
      </w:r>
      <w:proofErr w:type="gramStart"/>
      <w:r>
        <w:rPr>
          <w:szCs w:val="19"/>
          <w:lang w:val="en-US"/>
        </w:rPr>
        <w:t>b</w:t>
      </w:r>
      <w:r w:rsidR="00AE0DFE" w:rsidRPr="00146056">
        <w:rPr>
          <w:szCs w:val="19"/>
          <w:lang w:val="en-US"/>
        </w:rPr>
        <w:t>agi</w:t>
      </w:r>
      <w:proofErr w:type="gramEnd"/>
      <w:r w:rsidR="00AE0DFE" w:rsidRPr="00146056">
        <w:rPr>
          <w:szCs w:val="19"/>
          <w:lang w:val="en-US"/>
        </w:rPr>
        <w:t xml:space="preserve"> anak sekolah diharapkan meningkatkan kembali kebiasaan mencuci tangan yang sudah dimiliki yaitu mencuci tangan sebelum makan sehingga kejadian diare dapat dihindari. Selain itu, anak ditekankan untuk tidak memilih jenis jajanan </w:t>
      </w:r>
      <w:proofErr w:type="gramStart"/>
      <w:r w:rsidR="00AE0DFE" w:rsidRPr="00146056">
        <w:rPr>
          <w:szCs w:val="19"/>
          <w:lang w:val="en-US"/>
        </w:rPr>
        <w:t>yang  mengandung</w:t>
      </w:r>
      <w:proofErr w:type="gramEnd"/>
      <w:r w:rsidR="00AE0DFE" w:rsidRPr="00146056">
        <w:rPr>
          <w:szCs w:val="19"/>
          <w:lang w:val="en-US"/>
        </w:rPr>
        <w:t xml:space="preserve"> zat pewarna, perasa, pemanis  untuk mencegah malabsorpsi zat sehingga menyebabkan diare serta harus memilih makanan yang terjaga kebersihannya.</w:t>
      </w:r>
      <w:r>
        <w:rPr>
          <w:szCs w:val="19"/>
          <w:lang w:val="en-US"/>
        </w:rPr>
        <w:t xml:space="preserve"> 6) </w:t>
      </w:r>
      <w:proofErr w:type="gramStart"/>
      <w:r>
        <w:rPr>
          <w:szCs w:val="19"/>
          <w:lang w:val="en-US"/>
        </w:rPr>
        <w:t>b</w:t>
      </w:r>
      <w:r w:rsidR="00AE0DFE" w:rsidRPr="00146056">
        <w:rPr>
          <w:szCs w:val="19"/>
          <w:lang w:val="en-US"/>
        </w:rPr>
        <w:t>agi</w:t>
      </w:r>
      <w:proofErr w:type="gramEnd"/>
      <w:r w:rsidR="00AE0DFE" w:rsidRPr="00146056">
        <w:rPr>
          <w:szCs w:val="19"/>
          <w:lang w:val="en-US"/>
        </w:rPr>
        <w:t xml:space="preserve"> peneliti berikutnya dapat melakukan penelitian lanjutan mengenai analisis faktor yang mempengaruhi terjadinya diare di komunitas dengan metode penelitian yang berbeda untuk menganalisis lebih mendalam faktor-faktor yang sudah ada serta menggunakan instrument penelitian yang telah teruji reliabilitas-validitasnya.</w:t>
      </w:r>
    </w:p>
    <w:p w:rsidR="00146056" w:rsidRDefault="00146056" w:rsidP="00146056">
      <w:pPr>
        <w:tabs>
          <w:tab w:val="left" w:pos="1440"/>
        </w:tabs>
        <w:autoSpaceDE w:val="0"/>
        <w:autoSpaceDN w:val="0"/>
        <w:adjustRightInd w:val="0"/>
        <w:jc w:val="both"/>
        <w:rPr>
          <w:szCs w:val="19"/>
          <w:lang w:val="en-US"/>
        </w:rPr>
      </w:pPr>
    </w:p>
    <w:p w:rsidR="00146056" w:rsidRPr="00146056" w:rsidRDefault="00146056" w:rsidP="00146056">
      <w:pPr>
        <w:tabs>
          <w:tab w:val="left" w:pos="1440"/>
        </w:tabs>
        <w:autoSpaceDE w:val="0"/>
        <w:autoSpaceDN w:val="0"/>
        <w:adjustRightInd w:val="0"/>
        <w:jc w:val="both"/>
        <w:rPr>
          <w:szCs w:val="19"/>
          <w:lang w:val="en-US"/>
        </w:rPr>
      </w:pPr>
    </w:p>
    <w:p w:rsidR="00C7644B" w:rsidRPr="00C7644B" w:rsidRDefault="00C7644B" w:rsidP="004D066A">
      <w:pPr>
        <w:jc w:val="both"/>
        <w:rPr>
          <w:lang w:val="en-US"/>
        </w:rPr>
      </w:pPr>
    </w:p>
    <w:p w:rsidR="004D066A" w:rsidRPr="000854A1" w:rsidRDefault="004D066A" w:rsidP="004D066A">
      <w:pPr>
        <w:jc w:val="both"/>
        <w:rPr>
          <w:b/>
        </w:rPr>
      </w:pPr>
      <w:r w:rsidRPr="000854A1">
        <w:rPr>
          <w:b/>
        </w:rPr>
        <w:lastRenderedPageBreak/>
        <w:t>KEPUSTAKAAN</w:t>
      </w:r>
    </w:p>
    <w:p w:rsidR="004D066A" w:rsidRPr="000854A1" w:rsidRDefault="004D066A" w:rsidP="004D066A">
      <w:pPr>
        <w:jc w:val="both"/>
        <w:rPr>
          <w:b/>
        </w:rPr>
      </w:pPr>
    </w:p>
    <w:p w:rsidR="004D066A" w:rsidRPr="000854A1" w:rsidRDefault="004D066A" w:rsidP="004D066A">
      <w:pPr>
        <w:ind w:left="567" w:hanging="567"/>
        <w:jc w:val="both"/>
        <w:rPr>
          <w:rStyle w:val="HTMLCite"/>
          <w:i w:val="0"/>
        </w:rPr>
      </w:pPr>
    </w:p>
    <w:p w:rsidR="00146056" w:rsidRDefault="00146056" w:rsidP="00146056">
      <w:pPr>
        <w:ind w:left="720" w:hanging="720"/>
        <w:jc w:val="both"/>
        <w:rPr>
          <w:lang w:val="en-US"/>
        </w:rPr>
      </w:pPr>
      <w:r w:rsidRPr="00A97390">
        <w:t xml:space="preserve">Damanik </w:t>
      </w:r>
      <w:r w:rsidRPr="00A97390">
        <w:rPr>
          <w:lang w:val="en-US"/>
        </w:rPr>
        <w:t>(</w:t>
      </w:r>
      <w:r w:rsidRPr="00A97390">
        <w:t>2010</w:t>
      </w:r>
      <w:r w:rsidRPr="00A97390">
        <w:rPr>
          <w:lang w:val="en-US"/>
        </w:rPr>
        <w:t xml:space="preserve">). </w:t>
      </w:r>
      <w:r w:rsidRPr="00A97390">
        <w:rPr>
          <w:i/>
          <w:lang w:val="en-US"/>
        </w:rPr>
        <w:t xml:space="preserve">Penelitian Sebelumnya Hubungan Pola Asuh Orang Tua dengan Kebiasaan Jajan pada Anak </w:t>
      </w:r>
      <w:proofErr w:type="gramStart"/>
      <w:r w:rsidRPr="00A97390">
        <w:rPr>
          <w:i/>
          <w:lang w:val="en-US"/>
        </w:rPr>
        <w:t>Usia</w:t>
      </w:r>
      <w:proofErr w:type="gramEnd"/>
      <w:r w:rsidRPr="00A97390">
        <w:rPr>
          <w:i/>
          <w:lang w:val="en-US"/>
        </w:rPr>
        <w:t xml:space="preserve"> Sekolah di SD Medan Pandang</w:t>
      </w:r>
      <w:r w:rsidRPr="00A97390">
        <w:rPr>
          <w:lang w:val="en-US"/>
        </w:rPr>
        <w:t>, Sumatera Utara: FIK USU</w:t>
      </w:r>
    </w:p>
    <w:p w:rsidR="00F607D2" w:rsidRDefault="00F607D2" w:rsidP="00F607D2">
      <w:pPr>
        <w:ind w:left="630" w:hanging="630"/>
        <w:jc w:val="both"/>
        <w:rPr>
          <w:lang w:val="en-US"/>
        </w:rPr>
      </w:pPr>
      <w:r w:rsidRPr="00A97390">
        <w:t>Depkes RI</w:t>
      </w:r>
      <w:r w:rsidRPr="00A97390">
        <w:rPr>
          <w:lang w:val="en-US"/>
        </w:rPr>
        <w:t xml:space="preserve">. </w:t>
      </w:r>
      <w:proofErr w:type="gramStart"/>
      <w:r w:rsidRPr="00A97390">
        <w:rPr>
          <w:lang w:val="en-US"/>
        </w:rPr>
        <w:t>(</w:t>
      </w:r>
      <w:r w:rsidRPr="00A97390">
        <w:t>2004</w:t>
      </w:r>
      <w:r w:rsidRPr="00A97390">
        <w:rPr>
          <w:lang w:val="en-US"/>
        </w:rPr>
        <w:t xml:space="preserve">). </w:t>
      </w:r>
      <w:r w:rsidRPr="00A97390">
        <w:rPr>
          <w:i/>
        </w:rPr>
        <w:t>Prinsip Hygiene Dan Sanitasi Makanan</w:t>
      </w:r>
      <w:r w:rsidRPr="00A97390">
        <w:rPr>
          <w:lang w:val="en-US"/>
        </w:rPr>
        <w:t>.</w:t>
      </w:r>
      <w:proofErr w:type="gramEnd"/>
      <w:r w:rsidRPr="00A97390">
        <w:rPr>
          <w:lang w:val="en-US"/>
        </w:rPr>
        <w:t xml:space="preserve"> Jakarta</w:t>
      </w:r>
    </w:p>
    <w:p w:rsidR="00F607D2" w:rsidRDefault="00F607D2" w:rsidP="00F607D2">
      <w:pPr>
        <w:ind w:left="567" w:hanging="567"/>
        <w:jc w:val="both"/>
        <w:rPr>
          <w:lang w:val="en-US"/>
        </w:rPr>
      </w:pPr>
      <w:r>
        <w:rPr>
          <w:bCs/>
          <w:lang w:val="en-US"/>
        </w:rPr>
        <w:t>Depkes RI. (2007</w:t>
      </w:r>
      <w:r w:rsidRPr="00A97390">
        <w:rPr>
          <w:bCs/>
          <w:lang w:val="en-US"/>
        </w:rPr>
        <w:t xml:space="preserve">). </w:t>
      </w:r>
      <w:r w:rsidRPr="00A97390">
        <w:rPr>
          <w:bCs/>
          <w:i/>
          <w:lang w:val="en-US"/>
        </w:rPr>
        <w:t>Pedoman Rumah Sehat</w:t>
      </w:r>
      <w:proofErr w:type="gramStart"/>
      <w:r w:rsidRPr="00A97390">
        <w:rPr>
          <w:bCs/>
          <w:i/>
          <w:lang w:val="en-US"/>
        </w:rPr>
        <w:t>..</w:t>
      </w:r>
      <w:proofErr w:type="gramEnd"/>
      <w:r w:rsidRPr="00A97390">
        <w:rPr>
          <w:bCs/>
          <w:i/>
          <w:lang w:val="en-US"/>
        </w:rPr>
        <w:t xml:space="preserve"> 2-</w:t>
      </w:r>
      <w:proofErr w:type="gramStart"/>
      <w:r w:rsidRPr="00A97390">
        <w:rPr>
          <w:bCs/>
          <w:i/>
          <w:lang w:val="en-US"/>
        </w:rPr>
        <w:t>22 :</w:t>
      </w:r>
      <w:proofErr w:type="gramEnd"/>
      <w:r w:rsidRPr="00A97390">
        <w:rPr>
          <w:bCs/>
          <w:i/>
          <w:lang w:val="en-US"/>
        </w:rPr>
        <w:t xml:space="preserve"> </w:t>
      </w:r>
      <w:r w:rsidRPr="00A97390">
        <w:rPr>
          <w:bCs/>
          <w:lang w:val="en-US"/>
        </w:rPr>
        <w:t>Jakarta</w:t>
      </w:r>
      <w:r w:rsidRPr="000854A1">
        <w:t>.</w:t>
      </w:r>
    </w:p>
    <w:p w:rsidR="00F607D2" w:rsidRDefault="00F607D2" w:rsidP="00F607D2">
      <w:pPr>
        <w:ind w:left="720" w:hanging="720"/>
        <w:jc w:val="both"/>
        <w:rPr>
          <w:bCs/>
          <w:lang w:val="en-US"/>
        </w:rPr>
      </w:pPr>
      <w:r w:rsidRPr="00A97390">
        <w:rPr>
          <w:bCs/>
        </w:rPr>
        <w:t xml:space="preserve">Erni. (2010). </w:t>
      </w:r>
      <w:r w:rsidRPr="00A97390">
        <w:rPr>
          <w:bCs/>
          <w:i/>
        </w:rPr>
        <w:t>Pengantar Epidemiologi</w:t>
      </w:r>
      <w:r w:rsidRPr="00A97390">
        <w:rPr>
          <w:bCs/>
        </w:rPr>
        <w:t xml:space="preserve">. </w:t>
      </w:r>
      <w:r w:rsidRPr="00F607D2">
        <w:fldChar w:fldCharType="begin"/>
      </w:r>
      <w:r w:rsidRPr="00F607D2">
        <w:instrText>HYPERLINK "http://www.erni.blogspot.com"</w:instrText>
      </w:r>
      <w:r w:rsidRPr="00F607D2">
        <w:fldChar w:fldCharType="separate"/>
      </w:r>
      <w:r w:rsidRPr="00F607D2">
        <w:rPr>
          <w:rStyle w:val="Hyperlink"/>
          <w:bCs/>
          <w:color w:val="auto"/>
        </w:rPr>
        <w:t>http://www.erni.blogspot.com</w:t>
      </w:r>
      <w:r w:rsidRPr="00F607D2">
        <w:fldChar w:fldCharType="end"/>
      </w:r>
      <w:r w:rsidRPr="00F607D2">
        <w:rPr>
          <w:bCs/>
        </w:rPr>
        <w:t>.</w:t>
      </w:r>
      <w:r>
        <w:rPr>
          <w:bCs/>
        </w:rPr>
        <w:t xml:space="preserve"> Jakarta</w:t>
      </w:r>
      <w:r>
        <w:rPr>
          <w:bCs/>
          <w:lang w:val="en-US"/>
        </w:rPr>
        <w:t xml:space="preserve"> </w:t>
      </w:r>
      <w:r w:rsidRPr="00A97390">
        <w:rPr>
          <w:bCs/>
        </w:rPr>
        <w:t>(Akses tanggal 2 Maret 2012. Jam 15.30 WIB)</w:t>
      </w:r>
    </w:p>
    <w:p w:rsidR="00F607D2" w:rsidRDefault="00F607D2" w:rsidP="00F607D2">
      <w:pPr>
        <w:ind w:left="720" w:hanging="720"/>
        <w:jc w:val="both"/>
        <w:rPr>
          <w:lang w:val="en-US"/>
        </w:rPr>
      </w:pPr>
      <w:proofErr w:type="gramStart"/>
      <w:r>
        <w:rPr>
          <w:rFonts w:eastAsiaTheme="minorHAnsi"/>
          <w:bCs/>
          <w:lang w:val="en-US"/>
        </w:rPr>
        <w:t>Hendra.</w:t>
      </w:r>
      <w:proofErr w:type="gramEnd"/>
      <w:r>
        <w:rPr>
          <w:rFonts w:eastAsiaTheme="minorHAnsi"/>
          <w:bCs/>
          <w:lang w:val="en-US"/>
        </w:rPr>
        <w:t xml:space="preserve"> </w:t>
      </w:r>
      <w:proofErr w:type="gramStart"/>
      <w:r>
        <w:rPr>
          <w:rFonts w:eastAsiaTheme="minorHAnsi"/>
          <w:bCs/>
          <w:lang w:val="en-US"/>
        </w:rPr>
        <w:t xml:space="preserve">(2007). </w:t>
      </w:r>
      <w:r w:rsidRPr="00A97390">
        <w:rPr>
          <w:i/>
        </w:rPr>
        <w:t>Penyakit Menular dan Penyehatan Lingkunga</w:t>
      </w:r>
      <w:r>
        <w:rPr>
          <w:i/>
          <w:lang w:val="en-US"/>
        </w:rPr>
        <w:t>n.</w:t>
      </w:r>
      <w:proofErr w:type="gramEnd"/>
      <w:r w:rsidRPr="00D3160A">
        <w:rPr>
          <w:lang w:val="en-US"/>
        </w:rPr>
        <w:t xml:space="preserve"> </w:t>
      </w:r>
      <w:r w:rsidRPr="00A97390">
        <w:rPr>
          <w:lang w:val="en-US"/>
        </w:rPr>
        <w:t xml:space="preserve">Jakarta: </w:t>
      </w:r>
      <w:r w:rsidRPr="00A97390">
        <w:t>B</w:t>
      </w:r>
      <w:r>
        <w:t>agian Ilmu Kesehatan Anak FK U</w:t>
      </w:r>
      <w:r>
        <w:rPr>
          <w:lang w:val="en-US"/>
        </w:rPr>
        <w:t>I</w:t>
      </w:r>
    </w:p>
    <w:p w:rsidR="00F607D2" w:rsidRDefault="00F607D2" w:rsidP="00F607D2">
      <w:pPr>
        <w:ind w:left="720" w:hanging="720"/>
        <w:jc w:val="both"/>
        <w:rPr>
          <w:lang w:val="en-US"/>
        </w:rPr>
      </w:pPr>
      <w:r>
        <w:rPr>
          <w:lang w:val="en-US"/>
        </w:rPr>
        <w:t xml:space="preserve">Hidayat, AA. (2005). </w:t>
      </w:r>
      <w:r w:rsidRPr="00F607D2">
        <w:rPr>
          <w:i/>
          <w:lang w:val="en-US"/>
        </w:rPr>
        <w:t>Pengantar Ilmu Keperawatan Anak 1</w:t>
      </w:r>
      <w:r>
        <w:rPr>
          <w:lang w:val="en-US"/>
        </w:rPr>
        <w:t>, Jakarta: Salemba Medika</w:t>
      </w:r>
    </w:p>
    <w:p w:rsidR="00146056" w:rsidRDefault="00146056" w:rsidP="00146056">
      <w:pPr>
        <w:autoSpaceDE w:val="0"/>
        <w:autoSpaceDN w:val="0"/>
        <w:adjustRightInd w:val="0"/>
        <w:ind w:left="720" w:hanging="720"/>
        <w:rPr>
          <w:rFonts w:eastAsiaTheme="minorHAnsi"/>
          <w:bCs/>
          <w:lang w:val="en-US"/>
        </w:rPr>
      </w:pPr>
      <w:r w:rsidRPr="00A97390">
        <w:rPr>
          <w:rFonts w:eastAsiaTheme="minorHAnsi"/>
          <w:bCs/>
          <w:lang w:val="en-US"/>
        </w:rPr>
        <w:t xml:space="preserve">Kemenkes RI. </w:t>
      </w:r>
      <w:proofErr w:type="gramStart"/>
      <w:r w:rsidRPr="00A97390">
        <w:rPr>
          <w:rFonts w:eastAsiaTheme="minorHAnsi"/>
          <w:bCs/>
          <w:lang w:val="en-US"/>
        </w:rPr>
        <w:t xml:space="preserve">(2011). </w:t>
      </w:r>
      <w:r w:rsidRPr="00A97390">
        <w:rPr>
          <w:rFonts w:eastAsiaTheme="minorHAnsi"/>
          <w:bCs/>
          <w:i/>
          <w:lang w:val="en-US"/>
        </w:rPr>
        <w:t>Buletin Jendela Data dan Informasi Kesehatan</w:t>
      </w:r>
      <w:r w:rsidRPr="00A97390">
        <w:rPr>
          <w:rFonts w:eastAsiaTheme="minorHAnsi"/>
          <w:bCs/>
          <w:lang w:val="en-US"/>
        </w:rPr>
        <w:t>.</w:t>
      </w:r>
      <w:proofErr w:type="gramEnd"/>
      <w:r w:rsidRPr="00A97390">
        <w:rPr>
          <w:rFonts w:eastAsiaTheme="minorHAnsi"/>
          <w:bCs/>
          <w:lang w:val="en-US"/>
        </w:rPr>
        <w:t xml:space="preserve"> Jakarta: Depkes RI</w:t>
      </w:r>
    </w:p>
    <w:p w:rsidR="00F607D2" w:rsidRPr="00F607D2" w:rsidRDefault="00F607D2" w:rsidP="00F607D2">
      <w:pPr>
        <w:ind w:left="720" w:hanging="720"/>
        <w:jc w:val="both"/>
        <w:rPr>
          <w:bCs/>
          <w:lang w:val="en-US"/>
        </w:rPr>
      </w:pPr>
      <w:proofErr w:type="gramStart"/>
      <w:r>
        <w:rPr>
          <w:rFonts w:eastAsiaTheme="minorHAnsi"/>
          <w:bCs/>
          <w:lang w:val="en-US"/>
        </w:rPr>
        <w:t>Munif.</w:t>
      </w:r>
      <w:proofErr w:type="gramEnd"/>
      <w:r>
        <w:rPr>
          <w:rFonts w:eastAsiaTheme="minorHAnsi"/>
          <w:bCs/>
          <w:lang w:val="en-US"/>
        </w:rPr>
        <w:t xml:space="preserve"> </w:t>
      </w:r>
      <w:proofErr w:type="gramStart"/>
      <w:r>
        <w:rPr>
          <w:rFonts w:eastAsiaTheme="minorHAnsi"/>
          <w:bCs/>
          <w:lang w:val="en-US"/>
        </w:rPr>
        <w:t xml:space="preserve">(2009). </w:t>
      </w:r>
      <w:r w:rsidRPr="00A97390">
        <w:rPr>
          <w:bCs/>
          <w:i/>
        </w:rPr>
        <w:t xml:space="preserve">Konsep Dasar </w:t>
      </w:r>
      <w:r>
        <w:rPr>
          <w:bCs/>
          <w:i/>
          <w:lang w:val="en-US"/>
        </w:rPr>
        <w:t>Pengukuran Status Gizi Anak</w:t>
      </w:r>
      <w:r w:rsidRPr="00A97390">
        <w:rPr>
          <w:bCs/>
        </w:rPr>
        <w:t>.</w:t>
      </w:r>
      <w:proofErr w:type="gramEnd"/>
      <w:r w:rsidRPr="00A97390">
        <w:rPr>
          <w:bCs/>
        </w:rPr>
        <w:t xml:space="preserve"> </w:t>
      </w:r>
      <w:hyperlink r:id="rId10" w:history="1">
        <w:r w:rsidRPr="00D3160A">
          <w:rPr>
            <w:rStyle w:val="Hyperlink"/>
            <w:bCs/>
            <w:color w:val="auto"/>
          </w:rPr>
          <w:t>http://ww</w:t>
        </w:r>
        <w:r w:rsidRPr="00D3160A">
          <w:rPr>
            <w:rStyle w:val="Hyperlink"/>
            <w:bCs/>
            <w:color w:val="auto"/>
            <w:lang w:val="en-US"/>
          </w:rPr>
          <w:t>w</w:t>
        </w:r>
        <w:r w:rsidRPr="00D3160A">
          <w:rPr>
            <w:rStyle w:val="Hyperlink"/>
            <w:bCs/>
            <w:color w:val="auto"/>
          </w:rPr>
          <w:t>.</w:t>
        </w:r>
        <w:r w:rsidRPr="00D3160A">
          <w:rPr>
            <w:rStyle w:val="Hyperlink"/>
            <w:bCs/>
            <w:color w:val="auto"/>
            <w:lang w:val="en-US"/>
          </w:rPr>
          <w:t>munif.</w:t>
        </w:r>
        <w:r w:rsidRPr="00D3160A">
          <w:rPr>
            <w:rStyle w:val="Hyperlink"/>
            <w:bCs/>
            <w:color w:val="auto"/>
          </w:rPr>
          <w:t>wordpress.com</w:t>
        </w:r>
      </w:hyperlink>
      <w:r w:rsidRPr="00A97390">
        <w:rPr>
          <w:bCs/>
        </w:rPr>
        <w:t xml:space="preserve">, </w:t>
      </w:r>
      <w:r>
        <w:rPr>
          <w:bCs/>
          <w:lang w:val="en-US"/>
        </w:rPr>
        <w:t>Semarang</w:t>
      </w:r>
      <w:r w:rsidRPr="00A97390">
        <w:rPr>
          <w:bCs/>
        </w:rPr>
        <w:t xml:space="preserve"> (Akses tanggal 2 Maret 2012. Jam </w:t>
      </w:r>
      <w:r>
        <w:rPr>
          <w:bCs/>
        </w:rPr>
        <w:t>1</w:t>
      </w:r>
      <w:r>
        <w:rPr>
          <w:bCs/>
          <w:lang w:val="en-US"/>
        </w:rPr>
        <w:t>9</w:t>
      </w:r>
      <w:r w:rsidRPr="00A97390">
        <w:rPr>
          <w:bCs/>
        </w:rPr>
        <w:t>.00 WIB)</w:t>
      </w:r>
    </w:p>
    <w:p w:rsidR="00F607D2" w:rsidRPr="005E50DA" w:rsidRDefault="00146056" w:rsidP="00F607D2">
      <w:pPr>
        <w:autoSpaceDE w:val="0"/>
        <w:autoSpaceDN w:val="0"/>
        <w:adjustRightInd w:val="0"/>
        <w:ind w:left="720" w:hanging="720"/>
        <w:jc w:val="both"/>
        <w:rPr>
          <w:bCs/>
          <w:lang w:val="en-US"/>
        </w:rPr>
      </w:pPr>
      <w:proofErr w:type="gramStart"/>
      <w:r>
        <w:rPr>
          <w:bCs/>
          <w:lang w:val="en-US"/>
        </w:rPr>
        <w:t>Rozaini (20</w:t>
      </w:r>
      <w:r w:rsidR="00F607D2">
        <w:rPr>
          <w:bCs/>
          <w:lang w:val="en-US"/>
        </w:rPr>
        <w:t>09</w:t>
      </w:r>
      <w:r>
        <w:rPr>
          <w:bCs/>
          <w:lang w:val="en-US"/>
        </w:rPr>
        <w:t>).</w:t>
      </w:r>
      <w:proofErr w:type="gramEnd"/>
      <w:r>
        <w:rPr>
          <w:bCs/>
          <w:lang w:val="en-US"/>
        </w:rPr>
        <w:t xml:space="preserve"> </w:t>
      </w:r>
      <w:r w:rsidRPr="00D3160A">
        <w:rPr>
          <w:bCs/>
          <w:i/>
          <w:lang w:val="en-US"/>
        </w:rPr>
        <w:t xml:space="preserve">Pedoman Rumah </w:t>
      </w:r>
      <w:proofErr w:type="gramStart"/>
      <w:r w:rsidRPr="00D3160A">
        <w:rPr>
          <w:bCs/>
          <w:i/>
          <w:lang w:val="en-US"/>
        </w:rPr>
        <w:t>Sehat</w:t>
      </w:r>
      <w:r>
        <w:rPr>
          <w:bCs/>
          <w:lang w:val="en-US"/>
        </w:rPr>
        <w:t xml:space="preserve"> .</w:t>
      </w:r>
      <w:proofErr w:type="gramEnd"/>
      <w:r>
        <w:rPr>
          <w:bCs/>
          <w:lang w:val="en-US"/>
        </w:rPr>
        <w:t xml:space="preserve"> </w:t>
      </w:r>
      <w:r w:rsidRPr="00A97390">
        <w:rPr>
          <w:lang w:val="en-US"/>
        </w:rPr>
        <w:t>Jakarta: Salemba Medika</w:t>
      </w:r>
    </w:p>
    <w:p w:rsidR="00F607D2" w:rsidRDefault="00F607D2" w:rsidP="00F607D2">
      <w:pPr>
        <w:ind w:left="720" w:hanging="720"/>
        <w:jc w:val="both"/>
        <w:rPr>
          <w:bCs/>
          <w:lang w:val="en-US"/>
        </w:rPr>
      </w:pPr>
      <w:r w:rsidRPr="00A97390">
        <w:rPr>
          <w:bCs/>
        </w:rPr>
        <w:t xml:space="preserve">Suparyanto. (2010). </w:t>
      </w:r>
      <w:r w:rsidRPr="00A97390">
        <w:rPr>
          <w:bCs/>
          <w:i/>
        </w:rPr>
        <w:t>Konsep Dasar Epidemiologi Penyakit</w:t>
      </w:r>
      <w:r w:rsidRPr="00A97390">
        <w:rPr>
          <w:bCs/>
        </w:rPr>
        <w:t xml:space="preserve">. </w:t>
      </w:r>
      <w:hyperlink r:id="rId11" w:history="1">
        <w:r w:rsidRPr="00F607D2">
          <w:rPr>
            <w:rStyle w:val="Hyperlink"/>
            <w:bCs/>
            <w:color w:val="auto"/>
          </w:rPr>
          <w:t>http://www.dr.suparyanto.wordpress.com</w:t>
        </w:r>
      </w:hyperlink>
      <w:r w:rsidRPr="00A97390">
        <w:rPr>
          <w:bCs/>
        </w:rPr>
        <w:t>, Jombang (Akses tanggal 2 Maret 2012. Jam 15.00 WIB)</w:t>
      </w:r>
    </w:p>
    <w:p w:rsidR="00F607D2" w:rsidRPr="00A97390" w:rsidRDefault="00F607D2" w:rsidP="00F607D2">
      <w:pPr>
        <w:autoSpaceDE w:val="0"/>
        <w:autoSpaceDN w:val="0"/>
        <w:adjustRightInd w:val="0"/>
        <w:ind w:left="720" w:hanging="720"/>
        <w:jc w:val="both"/>
        <w:rPr>
          <w:rFonts w:eastAsiaTheme="minorHAnsi"/>
          <w:bCs/>
          <w:i/>
          <w:lang w:val="en-US"/>
        </w:rPr>
      </w:pPr>
    </w:p>
    <w:p w:rsidR="004D066A" w:rsidRPr="000854A1" w:rsidRDefault="004D066A" w:rsidP="004D066A">
      <w:pPr>
        <w:autoSpaceDE w:val="0"/>
        <w:autoSpaceDN w:val="0"/>
        <w:adjustRightInd w:val="0"/>
        <w:ind w:left="567" w:hanging="567"/>
        <w:jc w:val="both"/>
        <w:rPr>
          <w:lang w:val="en-US"/>
        </w:rPr>
      </w:pPr>
    </w:p>
    <w:p w:rsidR="004D066A" w:rsidRPr="000854A1" w:rsidRDefault="004D066A" w:rsidP="004D066A"/>
    <w:p w:rsidR="00C35088" w:rsidRDefault="00C35088"/>
    <w:sectPr w:rsidR="00C35088" w:rsidSect="00142258">
      <w:type w:val="continuous"/>
      <w:pgSz w:w="11906" w:h="16838" w:code="9"/>
      <w:pgMar w:top="1418" w:right="1418" w:bottom="1418" w:left="1701" w:header="709" w:footer="709" w:gutter="0"/>
      <w:cols w:num="2"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258" w:rsidRDefault="00DE2868">
    <w:pPr>
      <w:pStyle w:val="Footer"/>
      <w:jc w:val="center"/>
    </w:pPr>
    <w:r>
      <w:fldChar w:fldCharType="begin"/>
    </w:r>
    <w:r>
      <w:instrText xml:space="preserve"> PAGE   \* MERG</w:instrText>
    </w:r>
    <w:r>
      <w:instrText xml:space="preserve">EFORMAT </w:instrText>
    </w:r>
    <w:r>
      <w:fldChar w:fldCharType="separate"/>
    </w:r>
    <w:r>
      <w:rPr>
        <w:noProof/>
      </w:rPr>
      <w:t>1</w:t>
    </w:r>
    <w:r>
      <w:rPr>
        <w:noProof/>
      </w:rPr>
      <w:fldChar w:fldCharType="end"/>
    </w:r>
  </w:p>
  <w:p w:rsidR="00142258" w:rsidRDefault="00DE286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258" w:rsidRDefault="00DE2868">
    <w:pPr>
      <w:pStyle w:val="Footer"/>
      <w:jc w:val="center"/>
    </w:pPr>
    <w:r>
      <w:fldChar w:fldCharType="begin"/>
    </w:r>
    <w:r>
      <w:instrText xml:space="preserve"> PAGE   \* MERGEFORMAT </w:instrText>
    </w:r>
    <w:r>
      <w:fldChar w:fldCharType="separate"/>
    </w:r>
    <w:r>
      <w:rPr>
        <w:noProof/>
      </w:rPr>
      <w:t>8</w:t>
    </w:r>
    <w:r>
      <w:rPr>
        <w:noProof/>
      </w:rPr>
      <w:fldChar w:fldCharType="end"/>
    </w:r>
  </w:p>
  <w:p w:rsidR="00142258" w:rsidRDefault="00DE2868">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258" w:rsidRDefault="00DE2868">
    <w:pPr>
      <w:pStyle w:val="Header"/>
      <w:jc w:val="right"/>
    </w:pPr>
  </w:p>
  <w:p w:rsidR="00142258" w:rsidRDefault="00DE286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258" w:rsidRDefault="00DE2868">
    <w:pPr>
      <w:pStyle w:val="Header"/>
      <w:jc w:val="right"/>
    </w:pPr>
  </w:p>
  <w:p w:rsidR="00142258" w:rsidRDefault="00DE286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5A53A47"/>
    <w:multiLevelType w:val="hybridMultilevel"/>
    <w:tmpl w:val="993C2A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95E5724"/>
    <w:multiLevelType w:val="hybridMultilevel"/>
    <w:tmpl w:val="4B24159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8"/>
  <w:proofState w:grammar="clean"/>
  <w:defaultTabStop w:val="720"/>
  <w:characterSpacingControl w:val="doNotCompress"/>
  <w:compat/>
  <w:rsids>
    <w:rsidRoot w:val="004D066A"/>
    <w:rsid w:val="00041192"/>
    <w:rsid w:val="00064452"/>
    <w:rsid w:val="000C4F8C"/>
    <w:rsid w:val="00146056"/>
    <w:rsid w:val="004D066A"/>
    <w:rsid w:val="00513A80"/>
    <w:rsid w:val="0082770D"/>
    <w:rsid w:val="00AE0DFE"/>
    <w:rsid w:val="00C169CE"/>
    <w:rsid w:val="00C35088"/>
    <w:rsid w:val="00C7644B"/>
    <w:rsid w:val="00DB60A4"/>
    <w:rsid w:val="00DE2868"/>
    <w:rsid w:val="00E30A5B"/>
    <w:rsid w:val="00E92926"/>
    <w:rsid w:val="00F52CB3"/>
    <w:rsid w:val="00F607D2"/>
    <w:rsid w:val="00FA15E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066A"/>
    <w:pPr>
      <w:spacing w:after="0" w:line="240" w:lineRule="auto"/>
    </w:pPr>
    <w:rPr>
      <w:rFonts w:ascii="Times New Roman" w:eastAsia="Calibri" w:hAnsi="Times New Roman" w:cs="Times New Roman"/>
      <w:sz w:val="24"/>
      <w:szCs w:val="24"/>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D066A"/>
    <w:rPr>
      <w:color w:val="0000FF"/>
      <w:u w:val="single"/>
    </w:rPr>
  </w:style>
  <w:style w:type="paragraph" w:styleId="Header">
    <w:name w:val="header"/>
    <w:basedOn w:val="Normal"/>
    <w:link w:val="HeaderChar"/>
    <w:uiPriority w:val="99"/>
    <w:unhideWhenUsed/>
    <w:rsid w:val="004D066A"/>
    <w:pPr>
      <w:tabs>
        <w:tab w:val="center" w:pos="4513"/>
        <w:tab w:val="right" w:pos="9026"/>
      </w:tabs>
    </w:pPr>
  </w:style>
  <w:style w:type="character" w:customStyle="1" w:styleId="HeaderChar">
    <w:name w:val="Header Char"/>
    <w:basedOn w:val="DefaultParagraphFont"/>
    <w:link w:val="Header"/>
    <w:uiPriority w:val="99"/>
    <w:rsid w:val="004D066A"/>
    <w:rPr>
      <w:rFonts w:ascii="Times New Roman" w:eastAsia="Calibri" w:hAnsi="Times New Roman" w:cs="Times New Roman"/>
      <w:sz w:val="24"/>
      <w:szCs w:val="24"/>
      <w:lang w:val="id-ID"/>
    </w:rPr>
  </w:style>
  <w:style w:type="paragraph" w:styleId="Footer">
    <w:name w:val="footer"/>
    <w:basedOn w:val="Normal"/>
    <w:link w:val="FooterChar"/>
    <w:uiPriority w:val="99"/>
    <w:unhideWhenUsed/>
    <w:rsid w:val="004D066A"/>
    <w:pPr>
      <w:tabs>
        <w:tab w:val="center" w:pos="4513"/>
        <w:tab w:val="right" w:pos="9026"/>
      </w:tabs>
      <w:jc w:val="both"/>
    </w:pPr>
  </w:style>
  <w:style w:type="character" w:customStyle="1" w:styleId="FooterChar">
    <w:name w:val="Footer Char"/>
    <w:basedOn w:val="DefaultParagraphFont"/>
    <w:link w:val="Footer"/>
    <w:uiPriority w:val="99"/>
    <w:rsid w:val="004D066A"/>
    <w:rPr>
      <w:rFonts w:ascii="Times New Roman" w:eastAsia="Calibri" w:hAnsi="Times New Roman" w:cs="Times New Roman"/>
      <w:sz w:val="24"/>
      <w:szCs w:val="24"/>
      <w:lang w:val="id-ID"/>
    </w:rPr>
  </w:style>
  <w:style w:type="paragraph" w:styleId="ListParagraph">
    <w:name w:val="List Paragraph"/>
    <w:basedOn w:val="Normal"/>
    <w:link w:val="ListParagraphChar"/>
    <w:uiPriority w:val="34"/>
    <w:qFormat/>
    <w:rsid w:val="004D066A"/>
    <w:pPr>
      <w:ind w:left="720"/>
      <w:contextualSpacing/>
    </w:pPr>
  </w:style>
  <w:style w:type="character" w:customStyle="1" w:styleId="ListParagraphChar">
    <w:name w:val="List Paragraph Char"/>
    <w:basedOn w:val="DefaultParagraphFont"/>
    <w:link w:val="ListParagraph"/>
    <w:uiPriority w:val="34"/>
    <w:locked/>
    <w:rsid w:val="004D066A"/>
    <w:rPr>
      <w:rFonts w:ascii="Times New Roman" w:eastAsia="Calibri" w:hAnsi="Times New Roman" w:cs="Times New Roman"/>
      <w:sz w:val="24"/>
      <w:szCs w:val="24"/>
      <w:lang w:val="id-ID"/>
    </w:rPr>
  </w:style>
  <w:style w:type="paragraph" w:styleId="BodyText2">
    <w:name w:val="Body Text 2"/>
    <w:basedOn w:val="Normal"/>
    <w:link w:val="BodyText2Char"/>
    <w:uiPriority w:val="99"/>
    <w:semiHidden/>
    <w:unhideWhenUsed/>
    <w:rsid w:val="004D066A"/>
    <w:pPr>
      <w:spacing w:after="120" w:line="480" w:lineRule="auto"/>
    </w:pPr>
  </w:style>
  <w:style w:type="character" w:customStyle="1" w:styleId="BodyText2Char">
    <w:name w:val="Body Text 2 Char"/>
    <w:basedOn w:val="DefaultParagraphFont"/>
    <w:link w:val="BodyText2"/>
    <w:uiPriority w:val="99"/>
    <w:semiHidden/>
    <w:rsid w:val="004D066A"/>
    <w:rPr>
      <w:rFonts w:ascii="Times New Roman" w:eastAsia="Calibri" w:hAnsi="Times New Roman" w:cs="Times New Roman"/>
      <w:sz w:val="24"/>
      <w:szCs w:val="24"/>
      <w:lang w:val="id-ID"/>
    </w:rPr>
  </w:style>
  <w:style w:type="character" w:customStyle="1" w:styleId="textexposedshow">
    <w:name w:val="text_exposed_show"/>
    <w:basedOn w:val="DefaultParagraphFont"/>
    <w:rsid w:val="004D066A"/>
  </w:style>
  <w:style w:type="character" w:styleId="HTMLCite">
    <w:name w:val="HTML Cite"/>
    <w:basedOn w:val="DefaultParagraphFont"/>
    <w:uiPriority w:val="99"/>
    <w:semiHidden/>
    <w:unhideWhenUsed/>
    <w:rsid w:val="004D066A"/>
    <w:rPr>
      <w:i/>
      <w:iCs/>
    </w:rPr>
  </w:style>
  <w:style w:type="character" w:customStyle="1" w:styleId="fullpost">
    <w:name w:val="fullpost"/>
    <w:basedOn w:val="DefaultParagraphFont"/>
    <w:rsid w:val="004D066A"/>
  </w:style>
  <w:style w:type="character" w:customStyle="1" w:styleId="st">
    <w:name w:val="st"/>
    <w:basedOn w:val="DefaultParagraphFont"/>
    <w:rsid w:val="004D066A"/>
  </w:style>
  <w:style w:type="character" w:customStyle="1" w:styleId="hps">
    <w:name w:val="hps"/>
    <w:basedOn w:val="DefaultParagraphFont"/>
    <w:rsid w:val="004D066A"/>
  </w:style>
  <w:style w:type="character" w:customStyle="1" w:styleId="shorttext">
    <w:name w:val="short_text"/>
    <w:basedOn w:val="DefaultParagraphFont"/>
    <w:rsid w:val="004D066A"/>
  </w:style>
  <w:style w:type="table" w:styleId="TableGrid">
    <w:name w:val="Table Grid"/>
    <w:basedOn w:val="TableNormal"/>
    <w:uiPriority w:val="59"/>
    <w:rsid w:val="00DB60A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ParagraphUtama">
    <w:name w:val="Paragraph Utama"/>
    <w:basedOn w:val="Normal"/>
    <w:link w:val="ParagraphUtamaChar"/>
    <w:rsid w:val="00FA15EA"/>
    <w:pPr>
      <w:spacing w:line="480" w:lineRule="auto"/>
      <w:ind w:firstLine="720"/>
      <w:jc w:val="both"/>
    </w:pPr>
    <w:rPr>
      <w:rFonts w:eastAsia="Times New Roman"/>
      <w:lang w:val="en-US"/>
    </w:rPr>
  </w:style>
  <w:style w:type="character" w:customStyle="1" w:styleId="ParagraphUtamaChar">
    <w:name w:val="Paragraph Utama Char"/>
    <w:basedOn w:val="DefaultParagraphFont"/>
    <w:link w:val="ParagraphUtama"/>
    <w:rsid w:val="00FA15EA"/>
    <w:rPr>
      <w:rFonts w:ascii="Times New Roman" w:eastAsia="Times New Roman" w:hAnsi="Times New Roman" w:cs="Times New Roman"/>
      <w:sz w:val="24"/>
      <w:szCs w:val="24"/>
    </w:rPr>
  </w:style>
  <w:style w:type="paragraph" w:styleId="NormalWeb">
    <w:name w:val="Normal (Web)"/>
    <w:basedOn w:val="Normal"/>
    <w:uiPriority w:val="99"/>
    <w:unhideWhenUsed/>
    <w:rsid w:val="00C169CE"/>
    <w:pPr>
      <w:spacing w:before="100" w:beforeAutospacing="1" w:after="100" w:afterAutospacing="1"/>
    </w:pPr>
    <w:rPr>
      <w:rFonts w:eastAsia="Times New Roman"/>
      <w:lang w:val="en-US"/>
    </w:rPr>
  </w:style>
  <w:style w:type="paragraph" w:customStyle="1" w:styleId="Default">
    <w:name w:val="Default"/>
    <w:rsid w:val="0082770D"/>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hyperlink" Target="http://www.dr.suparyanto.wordpress.com" TargetMode="External"/><Relationship Id="rId5" Type="http://schemas.openxmlformats.org/officeDocument/2006/relationships/hyperlink" Target="mailto:ameliaazmy@yahoo.com" TargetMode="External"/><Relationship Id="rId10" Type="http://schemas.openxmlformats.org/officeDocument/2006/relationships/hyperlink" Target="http://www.munif.wordpress.com"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8</Pages>
  <Words>3307</Words>
  <Characters>18856</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22119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AZME LEE</dc:creator>
  <cp:lastModifiedBy>AZME LEE</cp:lastModifiedBy>
  <cp:revision>5</cp:revision>
  <dcterms:created xsi:type="dcterms:W3CDTF">2012-08-05T05:52:00Z</dcterms:created>
  <dcterms:modified xsi:type="dcterms:W3CDTF">2012-08-05T09:23:00Z</dcterms:modified>
</cp:coreProperties>
</file>